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049F8" w14:textId="77777777" w:rsidR="00AB4E30" w:rsidRDefault="00AB4E30" w:rsidP="00EE2A51">
      <w:pPr>
        <w:jc w:val="center"/>
        <w:rPr>
          <w:rFonts w:asciiTheme="minorHAnsi" w:hAnsiTheme="minorHAnsi"/>
          <w:sz w:val="22"/>
          <w:szCs w:val="22"/>
        </w:rPr>
      </w:pPr>
    </w:p>
    <w:p w14:paraId="51D28C46" w14:textId="77777777" w:rsidR="00980B69" w:rsidRPr="00980B69" w:rsidRDefault="00980B69" w:rsidP="00980B69">
      <w:pPr>
        <w:keepNext/>
        <w:ind w:left="720"/>
        <w:jc w:val="right"/>
        <w:outlineLvl w:val="0"/>
        <w:rPr>
          <w:rFonts w:asciiTheme="minorHAnsi" w:hAnsiTheme="minorHAnsi" w:cstheme="minorHAnsi"/>
          <w:bCs/>
          <w:kern w:val="36"/>
          <w:sz w:val="24"/>
          <w:szCs w:val="24"/>
          <w:lang w:eastAsia="lv-LV"/>
        </w:rPr>
      </w:pPr>
      <w:r w:rsidRPr="00980B69">
        <w:rPr>
          <w:rFonts w:asciiTheme="minorHAnsi" w:hAnsiTheme="minorHAnsi" w:cstheme="minorHAnsi"/>
          <w:bCs/>
          <w:kern w:val="36"/>
          <w:sz w:val="24"/>
          <w:szCs w:val="24"/>
          <w:lang w:eastAsia="lv-LV"/>
        </w:rPr>
        <w:t xml:space="preserve">APSTIPRINĀTS </w:t>
      </w:r>
    </w:p>
    <w:p w14:paraId="155C3A9D" w14:textId="77777777" w:rsidR="00980B69" w:rsidRPr="00980B69" w:rsidRDefault="00980B69" w:rsidP="00980B69">
      <w:pPr>
        <w:keepNext/>
        <w:ind w:left="720"/>
        <w:jc w:val="right"/>
        <w:outlineLvl w:val="0"/>
        <w:rPr>
          <w:rFonts w:asciiTheme="minorHAnsi" w:hAnsiTheme="minorHAnsi" w:cstheme="minorHAnsi"/>
          <w:bCs/>
          <w:kern w:val="36"/>
          <w:sz w:val="24"/>
          <w:szCs w:val="24"/>
          <w:lang w:eastAsia="lv-LV"/>
        </w:rPr>
      </w:pPr>
      <w:r w:rsidRPr="00980B69">
        <w:rPr>
          <w:rFonts w:asciiTheme="minorHAnsi" w:hAnsiTheme="minorHAnsi" w:cstheme="minorHAnsi"/>
          <w:bCs/>
          <w:kern w:val="36"/>
          <w:sz w:val="24"/>
          <w:szCs w:val="24"/>
          <w:lang w:eastAsia="lv-LV"/>
        </w:rPr>
        <w:t xml:space="preserve">ar Cēsu novada domes </w:t>
      </w:r>
    </w:p>
    <w:p w14:paraId="0E416311" w14:textId="2DC84CC1" w:rsidR="00980B69" w:rsidRPr="00980B69" w:rsidRDefault="00980B69" w:rsidP="00980B69">
      <w:pPr>
        <w:keepNext/>
        <w:ind w:left="720"/>
        <w:jc w:val="right"/>
        <w:outlineLvl w:val="0"/>
        <w:rPr>
          <w:rFonts w:asciiTheme="minorHAnsi" w:hAnsiTheme="minorHAnsi" w:cstheme="minorHAnsi"/>
          <w:bCs/>
          <w:kern w:val="36"/>
          <w:sz w:val="24"/>
          <w:szCs w:val="24"/>
          <w:lang w:eastAsia="lv-LV"/>
        </w:rPr>
      </w:pPr>
      <w:r>
        <w:rPr>
          <w:rFonts w:asciiTheme="minorHAnsi" w:hAnsiTheme="minorHAnsi" w:cstheme="minorHAnsi"/>
          <w:bCs/>
          <w:kern w:val="36"/>
          <w:sz w:val="24"/>
          <w:szCs w:val="24"/>
          <w:lang w:eastAsia="lv-LV"/>
        </w:rPr>
        <w:t>24.0</w:t>
      </w:r>
      <w:r w:rsidR="007115BF">
        <w:rPr>
          <w:rFonts w:asciiTheme="minorHAnsi" w:hAnsiTheme="minorHAnsi" w:cstheme="minorHAnsi"/>
          <w:bCs/>
          <w:kern w:val="36"/>
          <w:sz w:val="24"/>
          <w:szCs w:val="24"/>
          <w:lang w:eastAsia="lv-LV"/>
        </w:rPr>
        <w:t>3</w:t>
      </w:r>
      <w:r>
        <w:rPr>
          <w:rFonts w:asciiTheme="minorHAnsi" w:hAnsiTheme="minorHAnsi" w:cstheme="minorHAnsi"/>
          <w:bCs/>
          <w:kern w:val="36"/>
          <w:sz w:val="24"/>
          <w:szCs w:val="24"/>
          <w:lang w:eastAsia="lv-LV"/>
        </w:rPr>
        <w:t>.2022</w:t>
      </w:r>
      <w:r w:rsidRPr="00980B69">
        <w:rPr>
          <w:rFonts w:asciiTheme="minorHAnsi" w:hAnsiTheme="minorHAnsi" w:cstheme="minorHAnsi"/>
          <w:bCs/>
          <w:kern w:val="36"/>
          <w:sz w:val="24"/>
          <w:szCs w:val="24"/>
          <w:lang w:eastAsia="lv-LV"/>
        </w:rPr>
        <w:t>.lēmumu Nr.</w:t>
      </w:r>
      <w:r w:rsidR="00EA4DD1">
        <w:rPr>
          <w:rFonts w:asciiTheme="minorHAnsi" w:hAnsiTheme="minorHAnsi" w:cstheme="minorHAnsi"/>
          <w:bCs/>
          <w:kern w:val="36"/>
          <w:sz w:val="24"/>
          <w:szCs w:val="24"/>
          <w:lang w:eastAsia="lv-LV"/>
        </w:rPr>
        <w:t>152</w:t>
      </w:r>
    </w:p>
    <w:p w14:paraId="0A1DD7D3" w14:textId="4A8ED1C1" w:rsidR="00980B69" w:rsidRPr="00980B69" w:rsidRDefault="00980B69" w:rsidP="00980B69">
      <w:pPr>
        <w:jc w:val="center"/>
        <w:rPr>
          <w:rFonts w:asciiTheme="minorHAnsi" w:hAnsiTheme="minorHAnsi" w:cstheme="minorHAnsi"/>
          <w:sz w:val="24"/>
          <w:szCs w:val="24"/>
          <w:lang w:eastAsia="lv-LV"/>
        </w:rPr>
      </w:pPr>
    </w:p>
    <w:p w14:paraId="35ED5F58" w14:textId="67C3FC6F" w:rsidR="00980B69" w:rsidRPr="00980B69" w:rsidRDefault="00980B69" w:rsidP="00980B69">
      <w:pPr>
        <w:jc w:val="center"/>
        <w:rPr>
          <w:rFonts w:asciiTheme="minorHAnsi" w:hAnsiTheme="minorHAnsi" w:cstheme="minorHAnsi"/>
          <w:sz w:val="24"/>
          <w:szCs w:val="24"/>
          <w:lang w:eastAsia="lv-LV"/>
        </w:rPr>
      </w:pPr>
      <w:r w:rsidRPr="00980B69">
        <w:rPr>
          <w:rFonts w:asciiTheme="minorHAnsi" w:hAnsiTheme="minorHAnsi" w:cstheme="minorHAnsi"/>
          <w:sz w:val="24"/>
          <w:szCs w:val="24"/>
          <w:lang w:eastAsia="lv-LV"/>
        </w:rPr>
        <w:t>Cēsīs</w:t>
      </w:r>
      <w:r>
        <w:rPr>
          <w:rFonts w:asciiTheme="minorHAnsi" w:hAnsiTheme="minorHAnsi" w:cstheme="minorHAnsi"/>
          <w:sz w:val="24"/>
          <w:szCs w:val="24"/>
          <w:lang w:eastAsia="lv-LV"/>
        </w:rPr>
        <w:t>, Cēsu novadā</w:t>
      </w:r>
    </w:p>
    <w:p w14:paraId="6EC75722" w14:textId="0F179F08" w:rsidR="007115BF" w:rsidRDefault="00980B69" w:rsidP="007115BF">
      <w:pPr>
        <w:rPr>
          <w:rFonts w:asciiTheme="minorHAnsi" w:eastAsiaTheme="minorHAnsi" w:hAnsiTheme="minorHAnsi" w:cstheme="minorBidi"/>
          <w:b/>
        </w:rPr>
      </w:pPr>
      <w:proofErr w:type="gramStart"/>
      <w:r w:rsidRPr="00980B69">
        <w:rPr>
          <w:rFonts w:asciiTheme="minorHAnsi" w:hAnsiTheme="minorHAnsi" w:cstheme="minorHAnsi"/>
          <w:sz w:val="24"/>
          <w:szCs w:val="24"/>
          <w:lang w:eastAsia="lv-LV"/>
        </w:rPr>
        <w:t>2022.gada</w:t>
      </w:r>
      <w:proofErr w:type="gramEnd"/>
      <w:r w:rsidRPr="00980B69">
        <w:rPr>
          <w:rFonts w:asciiTheme="minorHAnsi" w:hAnsiTheme="minorHAnsi" w:cstheme="minorHAnsi"/>
          <w:sz w:val="24"/>
          <w:szCs w:val="24"/>
          <w:lang w:eastAsia="lv-LV"/>
        </w:rPr>
        <w:t xml:space="preserve"> </w:t>
      </w:r>
      <w:r>
        <w:rPr>
          <w:rFonts w:asciiTheme="minorHAnsi" w:hAnsiTheme="minorHAnsi" w:cstheme="minorHAnsi"/>
          <w:sz w:val="24"/>
          <w:szCs w:val="24"/>
          <w:lang w:eastAsia="lv-LV"/>
        </w:rPr>
        <w:t>24</w:t>
      </w:r>
      <w:r w:rsidRPr="00980B69">
        <w:rPr>
          <w:rFonts w:asciiTheme="minorHAnsi" w:hAnsiTheme="minorHAnsi" w:cstheme="minorHAnsi"/>
          <w:sz w:val="24"/>
          <w:szCs w:val="24"/>
          <w:lang w:eastAsia="lv-LV"/>
        </w:rPr>
        <w:t>.</w:t>
      </w:r>
      <w:r w:rsidR="007115BF">
        <w:rPr>
          <w:rFonts w:asciiTheme="minorHAnsi" w:hAnsiTheme="minorHAnsi" w:cstheme="minorHAnsi"/>
          <w:sz w:val="24"/>
          <w:szCs w:val="24"/>
          <w:lang w:eastAsia="lv-LV"/>
        </w:rPr>
        <w:t>martā</w:t>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ab/>
      </w:r>
      <w:r w:rsidR="001E5688">
        <w:rPr>
          <w:rFonts w:asciiTheme="minorHAnsi" w:hAnsiTheme="minorHAnsi" w:cstheme="minorHAnsi"/>
          <w:sz w:val="24"/>
          <w:szCs w:val="24"/>
          <w:lang w:eastAsia="lv-LV"/>
        </w:rPr>
        <w:tab/>
      </w:r>
      <w:r w:rsidR="00EA4DD1">
        <w:rPr>
          <w:rFonts w:asciiTheme="minorHAnsi" w:hAnsiTheme="minorHAnsi" w:cstheme="minorHAnsi"/>
          <w:sz w:val="24"/>
          <w:szCs w:val="24"/>
          <w:lang w:eastAsia="lv-LV"/>
        </w:rPr>
        <w:tab/>
      </w:r>
      <w:r w:rsidRPr="00980B69">
        <w:rPr>
          <w:rFonts w:asciiTheme="minorHAnsi" w:hAnsiTheme="minorHAnsi" w:cstheme="minorHAnsi"/>
          <w:sz w:val="24"/>
          <w:szCs w:val="24"/>
          <w:lang w:eastAsia="lv-LV"/>
        </w:rPr>
        <w:t>Nr.</w:t>
      </w:r>
      <w:r w:rsidR="00EA4DD1">
        <w:rPr>
          <w:rFonts w:asciiTheme="minorHAnsi" w:hAnsiTheme="minorHAnsi" w:cstheme="minorHAnsi"/>
          <w:sz w:val="24"/>
          <w:szCs w:val="24"/>
          <w:lang w:eastAsia="lv-LV"/>
        </w:rPr>
        <w:t>24</w:t>
      </w:r>
    </w:p>
    <w:p w14:paraId="70669DBF" w14:textId="77777777" w:rsidR="007115BF" w:rsidRDefault="007115BF" w:rsidP="007115BF">
      <w:pPr>
        <w:jc w:val="right"/>
      </w:pPr>
    </w:p>
    <w:p w14:paraId="2BBEA5E5" w14:textId="77777777" w:rsidR="007115BF" w:rsidRDefault="007115BF" w:rsidP="007115BF">
      <w:pPr>
        <w:jc w:val="right"/>
        <w:rPr>
          <w:b/>
          <w:bCs/>
          <w:lang w:val="nb-NO"/>
        </w:rPr>
      </w:pPr>
    </w:p>
    <w:p w14:paraId="4BEEFF42" w14:textId="77777777" w:rsidR="007115BF" w:rsidRPr="007115BF" w:rsidRDefault="007115BF" w:rsidP="007115BF">
      <w:pPr>
        <w:jc w:val="center"/>
        <w:rPr>
          <w:rFonts w:asciiTheme="minorHAnsi" w:hAnsiTheme="minorHAnsi" w:cstheme="minorHAnsi"/>
          <w:b/>
          <w:bCs/>
          <w:sz w:val="24"/>
          <w:szCs w:val="24"/>
        </w:rPr>
      </w:pPr>
      <w:r w:rsidRPr="007115BF">
        <w:rPr>
          <w:rFonts w:asciiTheme="minorHAnsi" w:hAnsiTheme="minorHAnsi" w:cstheme="minorHAnsi"/>
          <w:b/>
          <w:bCs/>
          <w:sz w:val="24"/>
          <w:szCs w:val="24"/>
        </w:rPr>
        <w:t>Cēsu novada Pārgaujas apvienības pārvaldes projektu konkursa nolikums</w:t>
      </w:r>
    </w:p>
    <w:p w14:paraId="2AC3623E" w14:textId="77777777" w:rsidR="007115BF" w:rsidRPr="007115BF" w:rsidRDefault="007115BF" w:rsidP="007115BF">
      <w:pPr>
        <w:jc w:val="center"/>
        <w:rPr>
          <w:rFonts w:asciiTheme="minorHAnsi" w:hAnsiTheme="minorHAnsi" w:cstheme="minorHAnsi"/>
          <w:sz w:val="24"/>
          <w:szCs w:val="24"/>
        </w:rPr>
      </w:pPr>
    </w:p>
    <w:p w14:paraId="249CA124" w14:textId="77777777" w:rsidR="007115BF" w:rsidRPr="007115BF" w:rsidRDefault="007115BF" w:rsidP="007115BF">
      <w:pPr>
        <w:jc w:val="center"/>
        <w:rPr>
          <w:rFonts w:asciiTheme="minorHAnsi" w:hAnsiTheme="minorHAnsi" w:cstheme="minorHAnsi"/>
          <w:b/>
          <w:bCs/>
          <w:sz w:val="24"/>
          <w:szCs w:val="24"/>
          <w:lang w:val="nb-NO"/>
        </w:rPr>
      </w:pPr>
      <w:r w:rsidRPr="007115BF">
        <w:rPr>
          <w:rFonts w:asciiTheme="minorHAnsi" w:hAnsiTheme="minorHAnsi" w:cstheme="minorHAnsi"/>
          <w:b/>
          <w:bCs/>
          <w:sz w:val="24"/>
          <w:szCs w:val="24"/>
          <w:lang w:val="nb-NO"/>
        </w:rPr>
        <w:t>I Vispārīgie noteikumi</w:t>
      </w:r>
    </w:p>
    <w:p w14:paraId="27DEB9E5" w14:textId="77777777" w:rsidR="007115BF" w:rsidRPr="007115BF" w:rsidRDefault="007115BF" w:rsidP="007115BF">
      <w:pPr>
        <w:numPr>
          <w:ilvl w:val="0"/>
          <w:numId w:val="15"/>
        </w:numPr>
        <w:jc w:val="both"/>
        <w:rPr>
          <w:rFonts w:asciiTheme="minorHAnsi" w:hAnsiTheme="minorHAnsi" w:cstheme="minorHAnsi"/>
          <w:b/>
          <w:bCs/>
          <w:sz w:val="24"/>
          <w:szCs w:val="24"/>
          <w:lang w:val="nb-NO"/>
        </w:rPr>
      </w:pPr>
      <w:r w:rsidRPr="007115BF">
        <w:rPr>
          <w:rFonts w:asciiTheme="minorHAnsi" w:hAnsiTheme="minorHAnsi" w:cstheme="minorHAnsi"/>
          <w:bCs/>
          <w:sz w:val="24"/>
          <w:szCs w:val="24"/>
        </w:rPr>
        <w:t xml:space="preserve">Cēsu novada p Pārgaujas apvienības pārvaldes projektu konkursu </w:t>
      </w:r>
      <w:r w:rsidRPr="007115BF">
        <w:rPr>
          <w:rFonts w:asciiTheme="minorHAnsi" w:hAnsiTheme="minorHAnsi" w:cstheme="minorHAnsi"/>
          <w:sz w:val="24"/>
          <w:szCs w:val="24"/>
          <w:lang w:val="nb-NO"/>
        </w:rPr>
        <w:t xml:space="preserve">(turpmāk-Konkurss) izsludina un organizē </w:t>
      </w:r>
      <w:r w:rsidRPr="007115BF">
        <w:rPr>
          <w:rFonts w:asciiTheme="minorHAnsi" w:hAnsiTheme="minorHAnsi" w:cstheme="minorHAnsi"/>
          <w:bCs/>
          <w:sz w:val="24"/>
          <w:szCs w:val="24"/>
        </w:rPr>
        <w:t xml:space="preserve">Cēsu novada Pārgaujas apvienības pārvalde </w:t>
      </w:r>
      <w:r w:rsidRPr="007115BF">
        <w:rPr>
          <w:rFonts w:asciiTheme="minorHAnsi" w:hAnsiTheme="minorHAnsi" w:cstheme="minorHAnsi"/>
          <w:sz w:val="24"/>
          <w:szCs w:val="24"/>
          <w:lang w:val="nb-NO"/>
        </w:rPr>
        <w:t>(turpmāk - Pārvalde).</w:t>
      </w:r>
    </w:p>
    <w:p w14:paraId="268E5B89" w14:textId="77777777" w:rsidR="007115BF" w:rsidRPr="007115BF" w:rsidRDefault="007115BF" w:rsidP="007115BF">
      <w:pPr>
        <w:numPr>
          <w:ilvl w:val="0"/>
          <w:numId w:val="15"/>
        </w:numPr>
        <w:jc w:val="both"/>
        <w:rPr>
          <w:rFonts w:asciiTheme="minorHAnsi" w:hAnsiTheme="minorHAnsi" w:cstheme="minorHAnsi"/>
          <w:b/>
          <w:bCs/>
          <w:sz w:val="24"/>
          <w:szCs w:val="24"/>
          <w:lang w:val="nb-NO"/>
        </w:rPr>
      </w:pPr>
      <w:r w:rsidRPr="007115BF">
        <w:rPr>
          <w:rFonts w:asciiTheme="minorHAnsi" w:hAnsiTheme="minorHAnsi" w:cstheme="minorHAnsi"/>
          <w:sz w:val="24"/>
          <w:szCs w:val="24"/>
        </w:rPr>
        <w:t>Konkursā var piedalīties:</w:t>
      </w:r>
    </w:p>
    <w:p w14:paraId="3E5A6C57" w14:textId="77777777" w:rsidR="007115BF" w:rsidRPr="007115BF" w:rsidRDefault="007115BF" w:rsidP="007115BF">
      <w:pPr>
        <w:numPr>
          <w:ilvl w:val="1"/>
          <w:numId w:val="15"/>
        </w:numPr>
        <w:jc w:val="both"/>
        <w:rPr>
          <w:rFonts w:asciiTheme="minorHAnsi" w:hAnsiTheme="minorHAnsi" w:cstheme="minorHAnsi"/>
          <w:bCs/>
          <w:sz w:val="24"/>
          <w:szCs w:val="24"/>
          <w:lang w:val="nb-NO"/>
        </w:rPr>
      </w:pPr>
      <w:r w:rsidRPr="007115BF">
        <w:rPr>
          <w:rFonts w:asciiTheme="minorHAnsi" w:hAnsiTheme="minorHAnsi" w:cstheme="minorHAnsi"/>
          <w:sz w:val="24"/>
          <w:szCs w:val="24"/>
        </w:rPr>
        <w:t xml:space="preserve">biedrība un nodibinājums, kura juridiskā adrese ir </w:t>
      </w:r>
      <w:r w:rsidRPr="007115BF">
        <w:rPr>
          <w:rFonts w:asciiTheme="minorHAnsi" w:hAnsiTheme="minorHAnsi" w:cstheme="minorHAnsi"/>
          <w:bCs/>
          <w:sz w:val="24"/>
          <w:szCs w:val="24"/>
        </w:rPr>
        <w:t>Cēsu novada Pārgaujas apvienības pārvaldes administratīvajā teritorijā – Stalbes, Raiskuma vai Straupes pagastā</w:t>
      </w:r>
      <w:r w:rsidRPr="007115BF">
        <w:rPr>
          <w:rFonts w:asciiTheme="minorHAnsi" w:hAnsiTheme="minorHAnsi" w:cstheme="minorHAnsi"/>
          <w:sz w:val="24"/>
          <w:szCs w:val="24"/>
        </w:rPr>
        <w:t>;</w:t>
      </w:r>
    </w:p>
    <w:p w14:paraId="2DFB09B7" w14:textId="77777777" w:rsidR="007115BF" w:rsidRPr="007115BF" w:rsidRDefault="007115BF" w:rsidP="007115BF">
      <w:pPr>
        <w:numPr>
          <w:ilvl w:val="1"/>
          <w:numId w:val="15"/>
        </w:numPr>
        <w:jc w:val="both"/>
        <w:rPr>
          <w:rFonts w:asciiTheme="minorHAnsi" w:hAnsiTheme="minorHAnsi" w:cstheme="minorHAnsi"/>
          <w:bCs/>
          <w:sz w:val="24"/>
          <w:szCs w:val="24"/>
          <w:lang w:val="nb-NO"/>
        </w:rPr>
      </w:pPr>
      <w:r w:rsidRPr="007115BF">
        <w:rPr>
          <w:rFonts w:asciiTheme="minorHAnsi" w:hAnsiTheme="minorHAnsi" w:cstheme="minorHAnsi"/>
          <w:sz w:val="24"/>
          <w:szCs w:val="24"/>
          <w:lang w:val="nb-NO"/>
        </w:rPr>
        <w:t xml:space="preserve">citu biedrību un nodibinājumu teritoriālās struktūrvienības, kas darbojas </w:t>
      </w:r>
      <w:r w:rsidRPr="007115BF">
        <w:rPr>
          <w:rFonts w:asciiTheme="minorHAnsi" w:hAnsiTheme="minorHAnsi" w:cstheme="minorHAnsi"/>
          <w:bCs/>
          <w:sz w:val="24"/>
          <w:szCs w:val="24"/>
        </w:rPr>
        <w:t>Cēsu novada Pārgaujas apvienības pārvaldes administratīvajā teritorijā</w:t>
      </w:r>
      <w:r w:rsidRPr="007115BF">
        <w:rPr>
          <w:rFonts w:asciiTheme="minorHAnsi" w:hAnsiTheme="minorHAnsi" w:cstheme="minorHAnsi"/>
          <w:sz w:val="24"/>
          <w:szCs w:val="24"/>
          <w:lang w:val="nb-NO"/>
        </w:rPr>
        <w:t>;</w:t>
      </w:r>
    </w:p>
    <w:p w14:paraId="12B08F98" w14:textId="77777777" w:rsidR="007115BF" w:rsidRPr="007115BF" w:rsidRDefault="007115BF" w:rsidP="007115BF">
      <w:pPr>
        <w:numPr>
          <w:ilvl w:val="1"/>
          <w:numId w:val="15"/>
        </w:numPr>
        <w:jc w:val="both"/>
        <w:rPr>
          <w:rFonts w:asciiTheme="minorHAnsi" w:hAnsiTheme="minorHAnsi" w:cstheme="minorHAnsi"/>
          <w:b/>
          <w:bCs/>
          <w:sz w:val="24"/>
          <w:szCs w:val="24"/>
          <w:lang w:val="nb-NO"/>
        </w:rPr>
      </w:pPr>
      <w:r w:rsidRPr="007115BF">
        <w:rPr>
          <w:rFonts w:asciiTheme="minorHAnsi" w:hAnsiTheme="minorHAnsi" w:cstheme="minorHAnsi"/>
          <w:sz w:val="24"/>
          <w:szCs w:val="24"/>
          <w:lang w:val="nb-NO"/>
        </w:rPr>
        <w:t>fizisku personu formālās un neformālās grupas, kurās apvienojušies no 3 līdz 10 vietējie iedzīvotāji, no kuriem vismaz viens ir sasniedzis 18 gadu vecumu.</w:t>
      </w:r>
    </w:p>
    <w:p w14:paraId="1A817318" w14:textId="77777777" w:rsidR="007115BF" w:rsidRPr="007115BF" w:rsidRDefault="007115BF" w:rsidP="007115BF">
      <w:pPr>
        <w:numPr>
          <w:ilvl w:val="0"/>
          <w:numId w:val="15"/>
        </w:numPr>
        <w:jc w:val="both"/>
        <w:rPr>
          <w:rFonts w:asciiTheme="minorHAnsi" w:hAnsiTheme="minorHAnsi" w:cstheme="minorHAnsi"/>
          <w:b/>
          <w:bCs/>
          <w:sz w:val="24"/>
          <w:szCs w:val="24"/>
          <w:lang w:val="nb-NO"/>
        </w:rPr>
      </w:pPr>
      <w:r w:rsidRPr="007115BF">
        <w:rPr>
          <w:rFonts w:asciiTheme="minorHAnsi" w:hAnsiTheme="minorHAnsi" w:cstheme="minorHAnsi"/>
          <w:sz w:val="24"/>
          <w:szCs w:val="24"/>
        </w:rPr>
        <w:t xml:space="preserve">Viens pretendents viena projektu konkursa ietvaros var iesniegt vienu pieteikumu. </w:t>
      </w:r>
    </w:p>
    <w:p w14:paraId="73290E06" w14:textId="77777777" w:rsidR="007115BF" w:rsidRPr="007115BF" w:rsidRDefault="007115BF" w:rsidP="007115BF">
      <w:pPr>
        <w:numPr>
          <w:ilvl w:val="0"/>
          <w:numId w:val="15"/>
        </w:numPr>
        <w:jc w:val="both"/>
        <w:rPr>
          <w:rFonts w:asciiTheme="minorHAnsi" w:hAnsiTheme="minorHAnsi" w:cstheme="minorHAnsi"/>
          <w:b/>
          <w:bCs/>
          <w:sz w:val="24"/>
          <w:szCs w:val="24"/>
          <w:lang w:val="nb-NO"/>
        </w:rPr>
      </w:pPr>
      <w:r w:rsidRPr="007115BF">
        <w:rPr>
          <w:rFonts w:asciiTheme="minorHAnsi" w:hAnsiTheme="minorHAnsi" w:cstheme="minorHAnsi"/>
          <w:sz w:val="24"/>
          <w:szCs w:val="24"/>
        </w:rPr>
        <w:t xml:space="preserve">Projekts tiek realizēts Pārvaldes administratīvajā teritorijā.  </w:t>
      </w:r>
    </w:p>
    <w:p w14:paraId="090BDFC3" w14:textId="77777777" w:rsidR="007115BF" w:rsidRPr="007115BF" w:rsidRDefault="007115BF" w:rsidP="007115BF">
      <w:pPr>
        <w:numPr>
          <w:ilvl w:val="0"/>
          <w:numId w:val="15"/>
        </w:numPr>
        <w:jc w:val="both"/>
        <w:rPr>
          <w:rFonts w:asciiTheme="minorHAnsi" w:hAnsiTheme="minorHAnsi" w:cstheme="minorHAnsi"/>
          <w:b/>
          <w:bCs/>
          <w:sz w:val="24"/>
          <w:szCs w:val="24"/>
          <w:lang w:val="nb-NO"/>
        </w:rPr>
      </w:pPr>
      <w:r w:rsidRPr="007115BF">
        <w:rPr>
          <w:rFonts w:asciiTheme="minorHAnsi" w:hAnsiTheme="minorHAnsi" w:cstheme="minorHAnsi"/>
          <w:sz w:val="24"/>
          <w:szCs w:val="24"/>
        </w:rPr>
        <w:t xml:space="preserve">Finansējums vienam projektam nepārsniedz 500 EUR (pieci simti </w:t>
      </w:r>
      <w:proofErr w:type="spellStart"/>
      <w:r w:rsidRPr="007115BF">
        <w:rPr>
          <w:rFonts w:asciiTheme="minorHAnsi" w:hAnsiTheme="minorHAnsi" w:cstheme="minorHAnsi"/>
          <w:i/>
          <w:iCs w:val="0"/>
          <w:sz w:val="24"/>
          <w:szCs w:val="24"/>
        </w:rPr>
        <w:t>euro</w:t>
      </w:r>
      <w:proofErr w:type="spellEnd"/>
      <w:r w:rsidRPr="007115BF">
        <w:rPr>
          <w:rFonts w:asciiTheme="minorHAnsi" w:hAnsiTheme="minorHAnsi" w:cstheme="minorHAnsi"/>
          <w:sz w:val="24"/>
          <w:szCs w:val="24"/>
        </w:rPr>
        <w:t xml:space="preserve">, 00 centi), ietverot visus nodokļu maksājumus, kas saistīti ar projekta kopējām izmaksām. Projektam var būt arī sponsoru līdzfinansējums, ja kopējais projekta realizācijai nepieciešamais finansējums pārsniedz 500 EUR EUR (pieci simti </w:t>
      </w:r>
      <w:proofErr w:type="spellStart"/>
      <w:r w:rsidRPr="007115BF">
        <w:rPr>
          <w:rFonts w:asciiTheme="minorHAnsi" w:hAnsiTheme="minorHAnsi" w:cstheme="minorHAnsi"/>
          <w:i/>
          <w:iCs w:val="0"/>
          <w:sz w:val="24"/>
          <w:szCs w:val="24"/>
        </w:rPr>
        <w:t>euro</w:t>
      </w:r>
      <w:proofErr w:type="spellEnd"/>
      <w:r w:rsidRPr="007115BF">
        <w:rPr>
          <w:rFonts w:asciiTheme="minorHAnsi" w:hAnsiTheme="minorHAnsi" w:cstheme="minorHAnsi"/>
          <w:sz w:val="24"/>
          <w:szCs w:val="24"/>
        </w:rPr>
        <w:t xml:space="preserve">, 00 centi).  Šādos gadījumos projekta budžetā – izdevumu tāmē jāuzrāda arī sponsoru līdzfinansējums, un jāiesniedz arī rakstisks sponsora apliecinājums par noteiktā projekta līdzfinansēšanu. </w:t>
      </w:r>
    </w:p>
    <w:p w14:paraId="2793FEC1" w14:textId="77777777" w:rsidR="007115BF" w:rsidRPr="007115BF" w:rsidRDefault="007115BF" w:rsidP="007115BF">
      <w:pPr>
        <w:numPr>
          <w:ilvl w:val="0"/>
          <w:numId w:val="15"/>
        </w:numPr>
        <w:jc w:val="both"/>
        <w:rPr>
          <w:rFonts w:asciiTheme="minorHAnsi" w:hAnsiTheme="minorHAnsi" w:cstheme="minorHAnsi"/>
          <w:b/>
          <w:bCs/>
          <w:sz w:val="24"/>
          <w:szCs w:val="24"/>
          <w:lang w:val="nb-NO"/>
        </w:rPr>
      </w:pPr>
      <w:r w:rsidRPr="007115BF">
        <w:rPr>
          <w:rFonts w:asciiTheme="minorHAnsi" w:hAnsiTheme="minorHAnsi" w:cstheme="minorHAnsi"/>
          <w:sz w:val="24"/>
          <w:szCs w:val="24"/>
        </w:rPr>
        <w:t xml:space="preserve">Konkursa kopējais finansējums </w:t>
      </w:r>
      <w:r w:rsidRPr="007115BF">
        <w:rPr>
          <w:rFonts w:asciiTheme="minorHAnsi" w:hAnsiTheme="minorHAnsi" w:cstheme="minorHAnsi"/>
          <w:b/>
          <w:sz w:val="24"/>
          <w:szCs w:val="24"/>
        </w:rPr>
        <w:t xml:space="preserve">2022. gadā ir 2000 EUR (divi tūkstoši </w:t>
      </w:r>
      <w:proofErr w:type="spellStart"/>
      <w:r w:rsidRPr="007115BF">
        <w:rPr>
          <w:rFonts w:asciiTheme="minorHAnsi" w:hAnsiTheme="minorHAnsi" w:cstheme="minorHAnsi"/>
          <w:b/>
          <w:i/>
          <w:iCs w:val="0"/>
          <w:sz w:val="24"/>
          <w:szCs w:val="24"/>
        </w:rPr>
        <w:t>euro</w:t>
      </w:r>
      <w:proofErr w:type="spellEnd"/>
      <w:r w:rsidRPr="007115BF">
        <w:rPr>
          <w:rFonts w:asciiTheme="minorHAnsi" w:hAnsiTheme="minorHAnsi" w:cstheme="minorHAnsi"/>
          <w:b/>
          <w:sz w:val="24"/>
          <w:szCs w:val="24"/>
        </w:rPr>
        <w:t>, 00 centi).</w:t>
      </w:r>
    </w:p>
    <w:p w14:paraId="73A0ED74" w14:textId="77777777" w:rsidR="007115BF" w:rsidRPr="007115BF" w:rsidRDefault="007115BF" w:rsidP="007115BF">
      <w:pPr>
        <w:tabs>
          <w:tab w:val="left" w:pos="900"/>
        </w:tabs>
        <w:rPr>
          <w:rFonts w:asciiTheme="minorHAnsi" w:hAnsiTheme="minorHAnsi" w:cstheme="minorHAnsi"/>
          <w:b/>
          <w:sz w:val="24"/>
          <w:szCs w:val="24"/>
        </w:rPr>
      </w:pPr>
    </w:p>
    <w:p w14:paraId="7FC275F2" w14:textId="77777777" w:rsidR="007115BF" w:rsidRPr="007115BF" w:rsidRDefault="007115BF" w:rsidP="007115BF">
      <w:pPr>
        <w:tabs>
          <w:tab w:val="left" w:pos="900"/>
        </w:tabs>
        <w:jc w:val="center"/>
        <w:rPr>
          <w:rFonts w:asciiTheme="minorHAnsi" w:hAnsiTheme="minorHAnsi" w:cstheme="minorHAnsi"/>
          <w:b/>
          <w:sz w:val="24"/>
          <w:szCs w:val="24"/>
        </w:rPr>
      </w:pPr>
      <w:r w:rsidRPr="007115BF">
        <w:rPr>
          <w:rFonts w:asciiTheme="minorHAnsi" w:hAnsiTheme="minorHAnsi" w:cstheme="minorHAnsi"/>
          <w:b/>
          <w:sz w:val="24"/>
          <w:szCs w:val="24"/>
        </w:rPr>
        <w:t>II Konkursa mērķi un prioritāte</w:t>
      </w:r>
    </w:p>
    <w:p w14:paraId="6233BA06" w14:textId="77777777" w:rsidR="007115BF" w:rsidRPr="007115BF" w:rsidRDefault="007115BF" w:rsidP="007115BF">
      <w:pPr>
        <w:numPr>
          <w:ilvl w:val="0"/>
          <w:numId w:val="15"/>
        </w:numPr>
        <w:tabs>
          <w:tab w:val="left" w:pos="900"/>
        </w:tabs>
        <w:jc w:val="both"/>
        <w:rPr>
          <w:rFonts w:asciiTheme="minorHAnsi" w:hAnsiTheme="minorHAnsi" w:cstheme="minorHAnsi"/>
          <w:sz w:val="24"/>
          <w:szCs w:val="24"/>
        </w:rPr>
      </w:pPr>
      <w:r w:rsidRPr="007115BF">
        <w:rPr>
          <w:rFonts w:asciiTheme="minorHAnsi" w:hAnsiTheme="minorHAnsi" w:cstheme="minorHAnsi"/>
          <w:sz w:val="24"/>
          <w:szCs w:val="24"/>
        </w:rPr>
        <w:t xml:space="preserve">Konkursa mērķis ir veicināt </w:t>
      </w:r>
      <w:r w:rsidRPr="007115BF">
        <w:rPr>
          <w:rFonts w:asciiTheme="minorHAnsi" w:hAnsiTheme="minorHAnsi" w:cstheme="minorHAnsi"/>
          <w:bCs/>
          <w:sz w:val="24"/>
          <w:szCs w:val="24"/>
        </w:rPr>
        <w:t>Pārvaldes administratīvās teritorijas</w:t>
      </w:r>
      <w:r w:rsidRPr="007115BF">
        <w:rPr>
          <w:rFonts w:asciiTheme="minorHAnsi" w:hAnsiTheme="minorHAnsi" w:cstheme="minorHAnsi"/>
          <w:sz w:val="24"/>
          <w:szCs w:val="24"/>
        </w:rPr>
        <w:t xml:space="preserve"> iedzīvotāju dzīves vides sakārtošanu un uzlabošanu, sekmējot sadarbību starp pašvaldību, iedzīvotājiem un komersantiem, kā arī Konkursa mērķis ir iedrošināt iedzīvotājus īstenot pašu radītas idejas.</w:t>
      </w:r>
    </w:p>
    <w:p w14:paraId="757474C8" w14:textId="77777777" w:rsidR="007115BF" w:rsidRPr="007115BF" w:rsidRDefault="007115BF" w:rsidP="007115BF">
      <w:pPr>
        <w:numPr>
          <w:ilvl w:val="0"/>
          <w:numId w:val="15"/>
        </w:numPr>
        <w:tabs>
          <w:tab w:val="left" w:pos="900"/>
        </w:tabs>
        <w:jc w:val="both"/>
        <w:rPr>
          <w:rFonts w:asciiTheme="minorHAnsi" w:hAnsiTheme="minorHAnsi" w:cstheme="minorHAnsi"/>
          <w:b/>
          <w:sz w:val="24"/>
          <w:szCs w:val="24"/>
        </w:rPr>
      </w:pPr>
      <w:r w:rsidRPr="007115BF">
        <w:rPr>
          <w:rFonts w:asciiTheme="minorHAnsi" w:hAnsiTheme="minorHAnsi" w:cstheme="minorHAnsi"/>
          <w:sz w:val="24"/>
          <w:szCs w:val="24"/>
        </w:rPr>
        <w:t>Konkursā var tikt atbalstīti sabiedriska labuma projekti jomās, kas ir svarīgas un aktuālas vietējai sabiedrībai vai kādai tās daļai. Projekta īstenošana nedrīkst konfliktēt ar citas iedzīvotāju daļas interesēm.</w:t>
      </w:r>
    </w:p>
    <w:p w14:paraId="0FB11F7C" w14:textId="77777777" w:rsidR="007115BF" w:rsidRPr="007115BF" w:rsidRDefault="007115BF" w:rsidP="007115BF">
      <w:pPr>
        <w:numPr>
          <w:ilvl w:val="0"/>
          <w:numId w:val="15"/>
        </w:numPr>
        <w:tabs>
          <w:tab w:val="left" w:pos="900"/>
        </w:tabs>
        <w:jc w:val="both"/>
        <w:rPr>
          <w:rFonts w:asciiTheme="minorHAnsi" w:hAnsiTheme="minorHAnsi" w:cstheme="minorHAnsi"/>
          <w:b/>
          <w:sz w:val="24"/>
          <w:szCs w:val="24"/>
        </w:rPr>
      </w:pPr>
      <w:r w:rsidRPr="007115BF">
        <w:rPr>
          <w:rFonts w:asciiTheme="minorHAnsi" w:hAnsiTheme="minorHAnsi" w:cstheme="minorHAnsi"/>
          <w:sz w:val="24"/>
          <w:szCs w:val="24"/>
        </w:rPr>
        <w:t>Konkursā tiek atbalstīti projekti aktivitātē “Vides un infrastruktūras sakārtošana un labiekārtošana”.</w:t>
      </w:r>
    </w:p>
    <w:p w14:paraId="19119138" w14:textId="77777777" w:rsidR="007115BF" w:rsidRPr="007115BF" w:rsidRDefault="007115BF" w:rsidP="007115BF">
      <w:pPr>
        <w:rPr>
          <w:rFonts w:asciiTheme="minorHAnsi" w:hAnsiTheme="minorHAnsi" w:cstheme="minorHAnsi"/>
          <w:bCs/>
          <w:sz w:val="24"/>
          <w:szCs w:val="24"/>
        </w:rPr>
      </w:pPr>
    </w:p>
    <w:p w14:paraId="51FCDB86" w14:textId="77777777" w:rsidR="007115BF" w:rsidRPr="007115BF" w:rsidRDefault="007115BF" w:rsidP="007115BF">
      <w:pPr>
        <w:jc w:val="center"/>
        <w:rPr>
          <w:rFonts w:asciiTheme="minorHAnsi" w:hAnsiTheme="minorHAnsi" w:cstheme="minorHAnsi"/>
          <w:b/>
          <w:sz w:val="24"/>
          <w:szCs w:val="24"/>
        </w:rPr>
      </w:pPr>
      <w:r w:rsidRPr="007115BF">
        <w:rPr>
          <w:rFonts w:asciiTheme="minorHAnsi" w:hAnsiTheme="minorHAnsi" w:cstheme="minorHAnsi"/>
          <w:b/>
          <w:sz w:val="24"/>
          <w:szCs w:val="24"/>
        </w:rPr>
        <w:t>III Projekta īstenošanas nosacījumi Konkursā</w:t>
      </w:r>
    </w:p>
    <w:p w14:paraId="6C7E76C6" w14:textId="77777777" w:rsidR="007115BF" w:rsidRPr="007115BF" w:rsidRDefault="007115BF" w:rsidP="007115BF">
      <w:pPr>
        <w:numPr>
          <w:ilvl w:val="0"/>
          <w:numId w:val="15"/>
        </w:numPr>
        <w:jc w:val="both"/>
        <w:rPr>
          <w:rFonts w:asciiTheme="minorHAnsi" w:hAnsiTheme="minorHAnsi" w:cstheme="minorHAnsi"/>
          <w:b/>
          <w:sz w:val="24"/>
          <w:szCs w:val="24"/>
        </w:rPr>
      </w:pPr>
      <w:r w:rsidRPr="007115BF">
        <w:rPr>
          <w:rFonts w:asciiTheme="minorHAnsi" w:hAnsiTheme="minorHAnsi" w:cstheme="minorHAnsi"/>
          <w:sz w:val="24"/>
          <w:szCs w:val="24"/>
        </w:rPr>
        <w:t xml:space="preserve">Projekta īstenošanas laiks: </w:t>
      </w:r>
      <w:r w:rsidRPr="007115BF">
        <w:rPr>
          <w:rFonts w:asciiTheme="minorHAnsi" w:hAnsiTheme="minorHAnsi" w:cstheme="minorHAnsi"/>
          <w:b/>
          <w:sz w:val="24"/>
          <w:szCs w:val="24"/>
        </w:rPr>
        <w:t xml:space="preserve">2022. gada </w:t>
      </w:r>
      <w:proofErr w:type="gramStart"/>
      <w:r w:rsidRPr="007115BF">
        <w:rPr>
          <w:rFonts w:asciiTheme="minorHAnsi" w:hAnsiTheme="minorHAnsi" w:cstheme="minorHAnsi"/>
          <w:b/>
          <w:sz w:val="24"/>
          <w:szCs w:val="24"/>
        </w:rPr>
        <w:t>1.jūnijs</w:t>
      </w:r>
      <w:proofErr w:type="gramEnd"/>
      <w:r w:rsidRPr="007115BF">
        <w:rPr>
          <w:rFonts w:asciiTheme="minorHAnsi" w:hAnsiTheme="minorHAnsi" w:cstheme="minorHAnsi"/>
          <w:b/>
          <w:sz w:val="24"/>
          <w:szCs w:val="24"/>
        </w:rPr>
        <w:t xml:space="preserve"> – 2022. gada 1.novembris.</w:t>
      </w:r>
    </w:p>
    <w:p w14:paraId="4A9F74A1" w14:textId="77777777" w:rsidR="007115BF" w:rsidRPr="007115BF" w:rsidRDefault="007115BF" w:rsidP="007115BF">
      <w:pPr>
        <w:numPr>
          <w:ilvl w:val="0"/>
          <w:numId w:val="15"/>
        </w:numPr>
        <w:jc w:val="both"/>
        <w:rPr>
          <w:rFonts w:asciiTheme="minorHAnsi" w:hAnsiTheme="minorHAnsi" w:cstheme="minorHAnsi"/>
          <w:b/>
          <w:sz w:val="24"/>
          <w:szCs w:val="24"/>
        </w:rPr>
      </w:pPr>
      <w:r w:rsidRPr="007115BF">
        <w:rPr>
          <w:rFonts w:asciiTheme="minorHAnsi" w:hAnsiTheme="minorHAnsi" w:cstheme="minorHAnsi"/>
          <w:sz w:val="24"/>
          <w:szCs w:val="24"/>
        </w:rPr>
        <w:t>Projekta attiecināmās izmaksas:</w:t>
      </w:r>
    </w:p>
    <w:p w14:paraId="624A1123" w14:textId="77777777" w:rsidR="007115BF" w:rsidRPr="007115BF" w:rsidRDefault="007115BF" w:rsidP="007115BF">
      <w:pPr>
        <w:numPr>
          <w:ilvl w:val="1"/>
          <w:numId w:val="15"/>
        </w:numPr>
        <w:jc w:val="both"/>
        <w:rPr>
          <w:rFonts w:asciiTheme="minorHAnsi" w:hAnsiTheme="minorHAnsi" w:cstheme="minorHAnsi"/>
          <w:b/>
          <w:sz w:val="24"/>
          <w:szCs w:val="24"/>
        </w:rPr>
      </w:pPr>
      <w:r w:rsidRPr="007115BF">
        <w:rPr>
          <w:rFonts w:asciiTheme="minorHAnsi" w:hAnsiTheme="minorHAnsi" w:cstheme="minorHAnsi"/>
          <w:sz w:val="24"/>
          <w:szCs w:val="24"/>
        </w:rPr>
        <w:lastRenderedPageBreak/>
        <w:t>materiālu izmaksas;</w:t>
      </w:r>
    </w:p>
    <w:p w14:paraId="4E8064F3" w14:textId="77777777" w:rsidR="007115BF" w:rsidRPr="007115BF" w:rsidRDefault="007115BF" w:rsidP="007115BF">
      <w:pPr>
        <w:numPr>
          <w:ilvl w:val="1"/>
          <w:numId w:val="15"/>
        </w:numPr>
        <w:jc w:val="both"/>
        <w:rPr>
          <w:rFonts w:asciiTheme="minorHAnsi" w:hAnsiTheme="minorHAnsi" w:cstheme="minorHAnsi"/>
          <w:b/>
          <w:sz w:val="24"/>
          <w:szCs w:val="24"/>
        </w:rPr>
      </w:pPr>
      <w:r w:rsidRPr="007115BF">
        <w:rPr>
          <w:rFonts w:asciiTheme="minorHAnsi" w:hAnsiTheme="minorHAnsi" w:cstheme="minorHAnsi"/>
          <w:sz w:val="24"/>
          <w:szCs w:val="24"/>
        </w:rPr>
        <w:t>pakalpojumu izmaksas (darba alga, degviela u.c.);</w:t>
      </w:r>
    </w:p>
    <w:p w14:paraId="2EAD9412" w14:textId="77777777" w:rsidR="007115BF" w:rsidRPr="007115BF" w:rsidRDefault="007115BF" w:rsidP="007115BF">
      <w:pPr>
        <w:numPr>
          <w:ilvl w:val="1"/>
          <w:numId w:val="15"/>
        </w:numPr>
        <w:jc w:val="both"/>
        <w:rPr>
          <w:rFonts w:asciiTheme="minorHAnsi" w:hAnsiTheme="minorHAnsi" w:cstheme="minorHAnsi"/>
          <w:b/>
          <w:sz w:val="24"/>
          <w:szCs w:val="24"/>
        </w:rPr>
      </w:pPr>
      <w:r w:rsidRPr="007115BF">
        <w:rPr>
          <w:rFonts w:asciiTheme="minorHAnsi" w:hAnsiTheme="minorHAnsi" w:cstheme="minorHAnsi"/>
          <w:sz w:val="24"/>
          <w:szCs w:val="24"/>
        </w:rPr>
        <w:t>aprīkojuma iegādes izmaksas.</w:t>
      </w:r>
    </w:p>
    <w:p w14:paraId="54164F8E" w14:textId="77777777" w:rsidR="007115BF" w:rsidRPr="007115BF" w:rsidRDefault="007115BF" w:rsidP="007115BF">
      <w:pPr>
        <w:numPr>
          <w:ilvl w:val="0"/>
          <w:numId w:val="15"/>
        </w:numPr>
        <w:jc w:val="both"/>
        <w:rPr>
          <w:rFonts w:asciiTheme="minorHAnsi" w:hAnsiTheme="minorHAnsi" w:cstheme="minorHAnsi"/>
          <w:b/>
          <w:sz w:val="24"/>
          <w:szCs w:val="24"/>
        </w:rPr>
      </w:pPr>
      <w:r w:rsidRPr="007115BF">
        <w:rPr>
          <w:rFonts w:asciiTheme="minorHAnsi" w:hAnsiTheme="minorHAnsi" w:cstheme="minorHAnsi"/>
          <w:sz w:val="24"/>
          <w:szCs w:val="24"/>
        </w:rPr>
        <w:t>Projekta neattiecināmās izmaksas:</w:t>
      </w:r>
    </w:p>
    <w:p w14:paraId="76F6CC54" w14:textId="77777777" w:rsidR="007115BF" w:rsidRPr="007115BF" w:rsidRDefault="007115BF" w:rsidP="007115BF">
      <w:pPr>
        <w:numPr>
          <w:ilvl w:val="1"/>
          <w:numId w:val="15"/>
        </w:numPr>
        <w:jc w:val="both"/>
        <w:rPr>
          <w:rFonts w:asciiTheme="minorHAnsi" w:hAnsiTheme="minorHAnsi" w:cstheme="minorHAnsi"/>
          <w:b/>
          <w:sz w:val="24"/>
          <w:szCs w:val="24"/>
        </w:rPr>
      </w:pPr>
      <w:r w:rsidRPr="007115BF">
        <w:rPr>
          <w:rFonts w:asciiTheme="minorHAnsi" w:hAnsiTheme="minorHAnsi" w:cstheme="minorHAnsi"/>
          <w:sz w:val="24"/>
          <w:szCs w:val="24"/>
        </w:rPr>
        <w:t>administratīvās izmaksas (projektu vadība);</w:t>
      </w:r>
    </w:p>
    <w:p w14:paraId="7509B93C" w14:textId="77777777" w:rsidR="007115BF" w:rsidRPr="007115BF" w:rsidRDefault="007115BF" w:rsidP="007115BF">
      <w:pPr>
        <w:numPr>
          <w:ilvl w:val="1"/>
          <w:numId w:val="15"/>
        </w:numPr>
        <w:jc w:val="both"/>
        <w:rPr>
          <w:rFonts w:asciiTheme="minorHAnsi" w:hAnsiTheme="minorHAnsi" w:cstheme="minorHAnsi"/>
          <w:b/>
          <w:sz w:val="24"/>
          <w:szCs w:val="24"/>
        </w:rPr>
      </w:pPr>
      <w:r w:rsidRPr="007115BF">
        <w:rPr>
          <w:rFonts w:asciiTheme="minorHAnsi" w:hAnsiTheme="minorHAnsi" w:cstheme="minorHAnsi"/>
          <w:sz w:val="24"/>
          <w:szCs w:val="24"/>
        </w:rPr>
        <w:t>sakaru izdevumi;</w:t>
      </w:r>
    </w:p>
    <w:p w14:paraId="1114236B" w14:textId="77777777" w:rsidR="007115BF" w:rsidRPr="007115BF" w:rsidRDefault="007115BF" w:rsidP="007115BF">
      <w:pPr>
        <w:numPr>
          <w:ilvl w:val="1"/>
          <w:numId w:val="15"/>
        </w:numPr>
        <w:jc w:val="both"/>
        <w:rPr>
          <w:rFonts w:asciiTheme="minorHAnsi" w:hAnsiTheme="minorHAnsi" w:cstheme="minorHAnsi"/>
          <w:b/>
          <w:sz w:val="24"/>
          <w:szCs w:val="24"/>
        </w:rPr>
      </w:pPr>
      <w:r w:rsidRPr="007115BF">
        <w:rPr>
          <w:rFonts w:asciiTheme="minorHAnsi" w:hAnsiTheme="minorHAnsi" w:cstheme="minorHAnsi"/>
          <w:sz w:val="24"/>
          <w:szCs w:val="24"/>
        </w:rPr>
        <w:t>bankas izdevumi (konta uzturēšanas, pārskatījumi u.c.).</w:t>
      </w:r>
    </w:p>
    <w:p w14:paraId="4C9F73A5" w14:textId="77777777" w:rsidR="007115BF" w:rsidRPr="007115BF" w:rsidRDefault="007115BF" w:rsidP="007115BF">
      <w:pPr>
        <w:numPr>
          <w:ilvl w:val="0"/>
          <w:numId w:val="15"/>
        </w:numPr>
        <w:jc w:val="both"/>
        <w:rPr>
          <w:rFonts w:asciiTheme="minorHAnsi" w:hAnsiTheme="minorHAnsi" w:cstheme="minorHAnsi"/>
          <w:b/>
          <w:sz w:val="24"/>
          <w:szCs w:val="24"/>
        </w:rPr>
      </w:pPr>
      <w:r w:rsidRPr="007115BF">
        <w:rPr>
          <w:rFonts w:asciiTheme="minorHAnsi" w:hAnsiTheme="minorHAnsi" w:cstheme="minorHAnsi"/>
          <w:sz w:val="24"/>
          <w:szCs w:val="24"/>
        </w:rPr>
        <w:t>Pārvalde pēc līguma parakstīšanas ar projekta realizētāju 10 (desmit) darba dienu laikā ieskaita projekta finansējumu 100 % apmērā projekta pieteikumā norādītajā bankas kontā.</w:t>
      </w:r>
    </w:p>
    <w:p w14:paraId="1C246E7D" w14:textId="77777777" w:rsidR="007115BF" w:rsidRPr="007115BF" w:rsidRDefault="007115BF" w:rsidP="007115BF">
      <w:pPr>
        <w:numPr>
          <w:ilvl w:val="0"/>
          <w:numId w:val="15"/>
        </w:numPr>
        <w:jc w:val="both"/>
        <w:rPr>
          <w:rFonts w:asciiTheme="minorHAnsi" w:hAnsiTheme="minorHAnsi" w:cstheme="minorHAnsi"/>
          <w:b/>
          <w:sz w:val="24"/>
          <w:szCs w:val="24"/>
        </w:rPr>
      </w:pPr>
      <w:r w:rsidRPr="007115BF">
        <w:rPr>
          <w:rFonts w:asciiTheme="minorHAnsi" w:hAnsiTheme="minorHAnsi" w:cstheme="minorHAnsi"/>
          <w:sz w:val="24"/>
          <w:szCs w:val="24"/>
        </w:rPr>
        <w:t>Piešķirtais finansējums nevar tikt izmantots kā līdzfinansējums citu projektu realizācijai.</w:t>
      </w:r>
    </w:p>
    <w:p w14:paraId="3CAF7A51" w14:textId="77777777" w:rsidR="007115BF" w:rsidRPr="007115BF" w:rsidRDefault="007115BF" w:rsidP="007115BF">
      <w:pPr>
        <w:jc w:val="both"/>
        <w:rPr>
          <w:rFonts w:asciiTheme="minorHAnsi" w:hAnsiTheme="minorHAnsi" w:cstheme="minorHAnsi"/>
          <w:b/>
          <w:sz w:val="24"/>
          <w:szCs w:val="24"/>
        </w:rPr>
      </w:pPr>
    </w:p>
    <w:p w14:paraId="32F44527" w14:textId="77777777" w:rsidR="007115BF" w:rsidRPr="007115BF" w:rsidRDefault="007115BF" w:rsidP="007115BF">
      <w:pPr>
        <w:jc w:val="center"/>
        <w:rPr>
          <w:rFonts w:asciiTheme="minorHAnsi" w:hAnsiTheme="minorHAnsi" w:cstheme="minorHAnsi"/>
          <w:b/>
          <w:sz w:val="24"/>
          <w:szCs w:val="24"/>
        </w:rPr>
      </w:pPr>
      <w:r w:rsidRPr="007115BF">
        <w:rPr>
          <w:rFonts w:asciiTheme="minorHAnsi" w:hAnsiTheme="minorHAnsi" w:cstheme="minorHAnsi"/>
          <w:b/>
          <w:sz w:val="24"/>
          <w:szCs w:val="24"/>
        </w:rPr>
        <w:t>IV Projektu pieteikumu iesniegšanas kārtība</w:t>
      </w:r>
    </w:p>
    <w:p w14:paraId="600DA6D5" w14:textId="77777777" w:rsidR="007115BF" w:rsidRPr="007115BF" w:rsidRDefault="007115BF" w:rsidP="007115BF">
      <w:pPr>
        <w:pStyle w:val="BodyText"/>
        <w:numPr>
          <w:ilvl w:val="0"/>
          <w:numId w:val="15"/>
        </w:numPr>
        <w:spacing w:after="0" w:line="240" w:lineRule="auto"/>
        <w:jc w:val="both"/>
        <w:rPr>
          <w:rFonts w:asciiTheme="minorHAnsi" w:hAnsiTheme="minorHAnsi" w:cstheme="minorHAnsi"/>
          <w:b/>
          <w:sz w:val="24"/>
          <w:szCs w:val="24"/>
        </w:rPr>
      </w:pPr>
      <w:proofErr w:type="gramStart"/>
      <w:r w:rsidRPr="007115BF">
        <w:rPr>
          <w:rFonts w:asciiTheme="minorHAnsi" w:hAnsiTheme="minorHAnsi" w:cstheme="minorHAnsi"/>
          <w:sz w:val="24"/>
          <w:szCs w:val="24"/>
        </w:rPr>
        <w:t>Projekta pieteikuma iesniedzams Pārvaldei</w:t>
      </w:r>
      <w:proofErr w:type="gramEnd"/>
      <w:r w:rsidRPr="007115BF">
        <w:rPr>
          <w:rFonts w:asciiTheme="minorHAnsi" w:hAnsiTheme="minorHAnsi" w:cstheme="minorHAnsi"/>
          <w:sz w:val="24"/>
          <w:szCs w:val="24"/>
        </w:rPr>
        <w:t>, izvēloties piemērotāko variantu:</w:t>
      </w:r>
    </w:p>
    <w:p w14:paraId="06C62607" w14:textId="77777777" w:rsidR="007115BF" w:rsidRPr="007115BF" w:rsidRDefault="007115BF" w:rsidP="007115BF">
      <w:pPr>
        <w:pStyle w:val="BodyText"/>
        <w:spacing w:after="0" w:line="240" w:lineRule="auto"/>
        <w:ind w:left="993" w:hanging="513"/>
        <w:jc w:val="both"/>
        <w:rPr>
          <w:rFonts w:asciiTheme="minorHAnsi" w:hAnsiTheme="minorHAnsi" w:cstheme="minorHAnsi"/>
          <w:sz w:val="24"/>
          <w:szCs w:val="24"/>
        </w:rPr>
      </w:pPr>
      <w:r w:rsidRPr="007115BF">
        <w:rPr>
          <w:rFonts w:asciiTheme="minorHAnsi" w:hAnsiTheme="minorHAnsi" w:cstheme="minorHAnsi"/>
          <w:sz w:val="24"/>
          <w:szCs w:val="24"/>
        </w:rPr>
        <w:t xml:space="preserve">15.1. elektroniski, nosūtot to uz elektroniskā pasta adresi </w:t>
      </w:r>
      <w:hyperlink r:id="rId7" w:history="1">
        <w:r w:rsidRPr="007115BF">
          <w:rPr>
            <w:rStyle w:val="Hyperlink"/>
            <w:rFonts w:asciiTheme="minorHAnsi" w:hAnsiTheme="minorHAnsi" w:cstheme="minorHAnsi"/>
            <w:sz w:val="24"/>
            <w:szCs w:val="24"/>
          </w:rPr>
          <w:t>pargauja@cesunovads.lv</w:t>
        </w:r>
      </w:hyperlink>
      <w:r w:rsidRPr="007115BF">
        <w:rPr>
          <w:rFonts w:asciiTheme="minorHAnsi" w:hAnsiTheme="minorHAnsi" w:cstheme="minorHAnsi"/>
          <w:sz w:val="24"/>
          <w:szCs w:val="24"/>
        </w:rPr>
        <w:t xml:space="preserve"> elektroniska dokumenta veidā, kas parakstīts ar projekta iesniedzēja drošu elektronisko parakstu, ar norādi “Cēsu novada Pārgaujas apvienības pārvaldes projektu konkursam”</w:t>
      </w:r>
      <w:r w:rsidRPr="007115BF">
        <w:rPr>
          <w:rStyle w:val="Hyperlink"/>
          <w:rFonts w:asciiTheme="minorHAnsi" w:hAnsiTheme="minorHAnsi" w:cstheme="minorHAnsi"/>
          <w:sz w:val="24"/>
          <w:szCs w:val="24"/>
        </w:rPr>
        <w:t xml:space="preserve"> norādītajā projektu pieteikumu iesniegšanas termiņā;</w:t>
      </w:r>
    </w:p>
    <w:p w14:paraId="7AAD9C8D" w14:textId="77777777" w:rsidR="007115BF" w:rsidRPr="007115BF" w:rsidRDefault="007115BF" w:rsidP="007115BF">
      <w:pPr>
        <w:pStyle w:val="BodyText"/>
        <w:spacing w:after="0" w:line="240" w:lineRule="auto"/>
        <w:ind w:left="993" w:hanging="513"/>
        <w:jc w:val="both"/>
        <w:rPr>
          <w:rFonts w:asciiTheme="minorHAnsi" w:hAnsiTheme="minorHAnsi" w:cstheme="minorHAnsi"/>
          <w:sz w:val="24"/>
          <w:szCs w:val="24"/>
        </w:rPr>
      </w:pPr>
      <w:r w:rsidRPr="007115BF">
        <w:rPr>
          <w:rFonts w:asciiTheme="minorHAnsi" w:hAnsiTheme="minorHAnsi" w:cstheme="minorHAnsi"/>
          <w:sz w:val="24"/>
          <w:szCs w:val="24"/>
        </w:rPr>
        <w:t>15.2. dokumentu formā, iesniedzot personīgi Pārvaldes klientu apkalpošanas centrā Straupes, Stalbes vai Raiskumā pagastā (adrese Straupes pagastā – “Tautas nams”, Plācis; adrese Raiskuma pagastā – “Pagastmāja” Raiskums; adrese Stalbes pagastā –</w:t>
      </w:r>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w:t>
      </w:r>
      <w:proofErr w:type="spellStart"/>
      <w:r w:rsidRPr="007115BF">
        <w:rPr>
          <w:rFonts w:asciiTheme="minorHAnsi" w:hAnsiTheme="minorHAnsi" w:cstheme="minorHAnsi"/>
          <w:sz w:val="24"/>
          <w:szCs w:val="24"/>
        </w:rPr>
        <w:t>Iktes</w:t>
      </w:r>
      <w:proofErr w:type="spellEnd"/>
      <w:r w:rsidRPr="007115BF">
        <w:rPr>
          <w:rFonts w:asciiTheme="minorHAnsi" w:hAnsiTheme="minorHAnsi" w:cstheme="minorHAnsi"/>
          <w:sz w:val="24"/>
          <w:szCs w:val="24"/>
        </w:rPr>
        <w:t>”, Stalbe) vai pa pastu Pārvaldes klientu apkalpošanas centrā (adrese: „</w:t>
      </w:r>
      <w:proofErr w:type="spellStart"/>
      <w:r w:rsidRPr="007115BF">
        <w:rPr>
          <w:rFonts w:asciiTheme="minorHAnsi" w:hAnsiTheme="minorHAnsi" w:cstheme="minorHAnsi"/>
          <w:sz w:val="24"/>
          <w:szCs w:val="24"/>
        </w:rPr>
        <w:t>Iktes</w:t>
      </w:r>
      <w:proofErr w:type="spellEnd"/>
      <w:r w:rsidRPr="007115BF">
        <w:rPr>
          <w:rFonts w:asciiTheme="minorHAnsi" w:hAnsiTheme="minorHAnsi" w:cstheme="minorHAnsi"/>
          <w:sz w:val="24"/>
          <w:szCs w:val="24"/>
        </w:rPr>
        <w:t xml:space="preserve">”, Stalbe, Stalbes pag., Cēsu nov., LV4151) un elektronisko versiju </w:t>
      </w:r>
      <w:r w:rsidRPr="007115BF">
        <w:rPr>
          <w:rFonts w:asciiTheme="minorHAnsi" w:hAnsiTheme="minorHAnsi" w:cstheme="minorHAnsi"/>
          <w:i/>
          <w:sz w:val="24"/>
          <w:szCs w:val="24"/>
        </w:rPr>
        <w:t xml:space="preserve">(teksts: PDF fails, Foto: JPG fails) </w:t>
      </w:r>
      <w:r w:rsidRPr="007115BF">
        <w:rPr>
          <w:rFonts w:asciiTheme="minorHAnsi" w:hAnsiTheme="minorHAnsi" w:cstheme="minorHAnsi"/>
          <w:sz w:val="24"/>
          <w:szCs w:val="24"/>
        </w:rPr>
        <w:t xml:space="preserve">nosūtot uz e-pastu </w:t>
      </w:r>
      <w:hyperlink r:id="rId8" w:history="1">
        <w:r w:rsidRPr="007115BF">
          <w:rPr>
            <w:rStyle w:val="Hyperlink"/>
            <w:rFonts w:asciiTheme="minorHAnsi" w:hAnsiTheme="minorHAnsi" w:cstheme="minorHAnsi"/>
            <w:sz w:val="24"/>
            <w:szCs w:val="24"/>
          </w:rPr>
          <w:t>pargauja@cesunovads.lv</w:t>
        </w:r>
      </w:hyperlink>
      <w:r w:rsidRPr="007115BF">
        <w:rPr>
          <w:rFonts w:asciiTheme="minorHAnsi" w:hAnsiTheme="minorHAnsi" w:cstheme="minorHAnsi"/>
          <w:sz w:val="24"/>
          <w:szCs w:val="24"/>
        </w:rPr>
        <w:t xml:space="preserve"> ar norādi “Cēsu novada Pārgaujas apvienības pārvaldes projektu konkursam”. </w:t>
      </w:r>
    </w:p>
    <w:p w14:paraId="715BCE65" w14:textId="77777777" w:rsidR="007115BF" w:rsidRPr="007115BF" w:rsidRDefault="007115BF" w:rsidP="007115BF">
      <w:pPr>
        <w:pStyle w:val="BodyText"/>
        <w:numPr>
          <w:ilvl w:val="0"/>
          <w:numId w:val="15"/>
        </w:numPr>
        <w:spacing w:after="0" w:line="240" w:lineRule="auto"/>
        <w:jc w:val="both"/>
        <w:rPr>
          <w:rFonts w:asciiTheme="minorHAnsi" w:hAnsiTheme="minorHAnsi" w:cstheme="minorHAnsi"/>
          <w:b/>
          <w:sz w:val="24"/>
          <w:szCs w:val="24"/>
        </w:rPr>
      </w:pPr>
      <w:r w:rsidRPr="007115BF">
        <w:rPr>
          <w:rFonts w:asciiTheme="minorHAnsi" w:hAnsiTheme="minorHAnsi" w:cstheme="minorHAnsi"/>
          <w:b/>
          <w:sz w:val="24"/>
          <w:szCs w:val="24"/>
        </w:rPr>
        <w:t xml:space="preserve">Projekta pieteikumu iesniegšanas laiks no 2022. gada 20.aprīļa līdz 2022. gada 5. maijam. </w:t>
      </w:r>
    </w:p>
    <w:p w14:paraId="6A09FE96" w14:textId="77777777" w:rsidR="007115BF" w:rsidRPr="007115BF" w:rsidRDefault="007115BF" w:rsidP="007115BF">
      <w:pPr>
        <w:pStyle w:val="BodyText"/>
        <w:numPr>
          <w:ilvl w:val="0"/>
          <w:numId w:val="15"/>
        </w:numPr>
        <w:spacing w:after="0" w:line="240" w:lineRule="auto"/>
        <w:jc w:val="both"/>
        <w:rPr>
          <w:rFonts w:asciiTheme="minorHAnsi" w:hAnsiTheme="minorHAnsi" w:cstheme="minorHAnsi"/>
          <w:b/>
          <w:sz w:val="24"/>
          <w:szCs w:val="24"/>
        </w:rPr>
      </w:pPr>
      <w:r w:rsidRPr="007115BF">
        <w:rPr>
          <w:rFonts w:asciiTheme="minorHAnsi" w:hAnsiTheme="minorHAnsi" w:cstheme="minorHAnsi"/>
          <w:b/>
          <w:sz w:val="24"/>
          <w:szCs w:val="24"/>
        </w:rPr>
        <w:t xml:space="preserve">Projekta pieteikumā jāiekļauj: </w:t>
      </w:r>
    </w:p>
    <w:p w14:paraId="1C78B11D" w14:textId="77777777" w:rsidR="007115BF" w:rsidRPr="007115BF" w:rsidRDefault="007115BF" w:rsidP="007115BF">
      <w:pPr>
        <w:pStyle w:val="BodyText"/>
        <w:numPr>
          <w:ilvl w:val="1"/>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 xml:space="preserve">latviešu valodā sagatavota, datorrakstā, uz A4 lapām aizpildīta pieteikuma veidlapas oriģināls </w:t>
      </w:r>
      <w:r w:rsidRPr="007115BF">
        <w:rPr>
          <w:rFonts w:asciiTheme="minorHAnsi" w:hAnsiTheme="minorHAnsi" w:cstheme="minorHAnsi"/>
          <w:i/>
          <w:sz w:val="24"/>
          <w:szCs w:val="24"/>
        </w:rPr>
        <w:t>(1.Pielikums)*</w:t>
      </w:r>
      <w:r w:rsidRPr="007115BF">
        <w:rPr>
          <w:rFonts w:asciiTheme="minorHAnsi" w:hAnsiTheme="minorHAnsi" w:cstheme="minorHAnsi"/>
          <w:sz w:val="24"/>
          <w:szCs w:val="24"/>
        </w:rPr>
        <w:t xml:space="preserve">; </w:t>
      </w:r>
    </w:p>
    <w:p w14:paraId="5D2F593C" w14:textId="77777777" w:rsidR="007115BF" w:rsidRPr="007115BF" w:rsidRDefault="007115BF" w:rsidP="007115BF">
      <w:pPr>
        <w:pStyle w:val="BodyText"/>
        <w:numPr>
          <w:ilvl w:val="1"/>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 xml:space="preserve">formālajām un neformālajām grupām – visu grupas dalībnieku parakstīts saraksta oriģināls </w:t>
      </w:r>
      <w:r w:rsidRPr="007115BF">
        <w:rPr>
          <w:rFonts w:asciiTheme="minorHAnsi" w:hAnsiTheme="minorHAnsi" w:cstheme="minorHAnsi"/>
          <w:i/>
          <w:sz w:val="24"/>
          <w:szCs w:val="24"/>
        </w:rPr>
        <w:t>(2.Pielikums)*;</w:t>
      </w:r>
    </w:p>
    <w:p w14:paraId="7C7F395F" w14:textId="77777777" w:rsidR="007115BF" w:rsidRPr="007115BF" w:rsidRDefault="007115BF" w:rsidP="007115BF">
      <w:pPr>
        <w:pStyle w:val="BodyText"/>
        <w:numPr>
          <w:ilvl w:val="1"/>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pēc vēlēšanās – cita informācija, ko projekta iesniedzējs uzskata par svarīgu, un, kas papildina projekta idejas izklāstu – fotogrāfijas, skices u.c.;</w:t>
      </w:r>
    </w:p>
    <w:p w14:paraId="37C8E4E7" w14:textId="77777777" w:rsidR="007115BF" w:rsidRPr="007115BF" w:rsidRDefault="007115BF" w:rsidP="007115BF">
      <w:pPr>
        <w:pStyle w:val="BodyText"/>
        <w:numPr>
          <w:ilvl w:val="1"/>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rakstisks sponsora apliecinājums par līdzfinansējuma piešķiršanu projekta īstenošanai, ja projekta realizācijai piesaistīts kāds cits papildus ārējais finansējums;</w:t>
      </w:r>
    </w:p>
    <w:p w14:paraId="31024145" w14:textId="77777777" w:rsidR="007115BF" w:rsidRPr="007115BF" w:rsidRDefault="007115BF" w:rsidP="007115BF">
      <w:pPr>
        <w:pStyle w:val="BodyText"/>
        <w:numPr>
          <w:ilvl w:val="1"/>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saskaņojums ar zemes īpašnieku par projekta īstenošanu, ja projekts tiek realizēts cita īpašumā esošā teritorijā;</w:t>
      </w:r>
    </w:p>
    <w:p w14:paraId="3E8EB541" w14:textId="77777777" w:rsidR="007115BF" w:rsidRPr="007115BF" w:rsidRDefault="007115BF" w:rsidP="007115BF">
      <w:pPr>
        <w:pStyle w:val="ListParagraph"/>
        <w:numPr>
          <w:ilvl w:val="1"/>
          <w:numId w:val="15"/>
        </w:numPr>
        <w:spacing w:line="252" w:lineRule="auto"/>
        <w:jc w:val="both"/>
        <w:rPr>
          <w:rFonts w:asciiTheme="minorHAnsi" w:hAnsiTheme="minorHAnsi" w:cstheme="minorHAnsi"/>
          <w:sz w:val="24"/>
          <w:szCs w:val="24"/>
        </w:rPr>
      </w:pPr>
      <w:r w:rsidRPr="007115BF">
        <w:rPr>
          <w:rFonts w:asciiTheme="minorHAnsi" w:hAnsiTheme="minorHAnsi" w:cstheme="minorHAnsi"/>
          <w:sz w:val="24"/>
          <w:szCs w:val="24"/>
        </w:rPr>
        <w:t>projekta īstenošanas uzsākšanai ir atvērts norēķinu konts bankā un visi ar projektu saistītie maksājumi jāveic bezskaidras naudas norēķinu veidā. Pieteikumā tiek norādīts Norēķinu konts finansējuma saņemšanai.</w:t>
      </w:r>
    </w:p>
    <w:p w14:paraId="03CC5981" w14:textId="77777777" w:rsidR="007115BF" w:rsidRPr="007115BF" w:rsidRDefault="007115BF" w:rsidP="007115BF">
      <w:pPr>
        <w:pStyle w:val="BodyText"/>
        <w:numPr>
          <w:ilvl w:val="0"/>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 xml:space="preserve">Konkursa nolikums, projekta pieteikuma veidlapa, un cita ar Konkursu saistīta dokumentācija, pieejama Pārvaldes mājaslapā </w:t>
      </w:r>
      <w:hyperlink r:id="rId9" w:history="1">
        <w:r w:rsidRPr="007115BF">
          <w:rPr>
            <w:rStyle w:val="Hyperlink"/>
            <w:rFonts w:asciiTheme="minorHAnsi" w:hAnsiTheme="minorHAnsi" w:cstheme="minorHAnsi"/>
            <w:sz w:val="24"/>
            <w:szCs w:val="24"/>
          </w:rPr>
          <w:t>www.pargauja.lv</w:t>
        </w:r>
      </w:hyperlink>
      <w:r w:rsidRPr="007115BF">
        <w:rPr>
          <w:rFonts w:asciiTheme="minorHAnsi" w:hAnsiTheme="minorHAnsi" w:cstheme="minorHAnsi"/>
          <w:sz w:val="24"/>
          <w:szCs w:val="24"/>
        </w:rPr>
        <w:t>, sadaļā “Cēsu novada Pārgaujas apvienības pārvaldes projektu konkurss 2022”.</w:t>
      </w:r>
    </w:p>
    <w:p w14:paraId="51926A00" w14:textId="77777777" w:rsidR="007115BF" w:rsidRPr="007115BF" w:rsidRDefault="007115BF" w:rsidP="007115BF">
      <w:pPr>
        <w:pStyle w:val="BodyText"/>
        <w:numPr>
          <w:ilvl w:val="0"/>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 xml:space="preserve">Jautājumos par Konkursa nolikumu, kā arī projekta pieteikuma sagatavošanu, sazināties ar Pārvaldes tūrisma organizatori Rudīte </w:t>
      </w:r>
      <w:proofErr w:type="spellStart"/>
      <w:r w:rsidRPr="007115BF">
        <w:rPr>
          <w:rFonts w:asciiTheme="minorHAnsi" w:hAnsiTheme="minorHAnsi" w:cstheme="minorHAnsi"/>
          <w:sz w:val="24"/>
          <w:szCs w:val="24"/>
        </w:rPr>
        <w:t>Vasili</w:t>
      </w:r>
      <w:proofErr w:type="spellEnd"/>
      <w:r w:rsidRPr="007115BF">
        <w:rPr>
          <w:rFonts w:asciiTheme="minorHAnsi" w:hAnsiTheme="minorHAnsi" w:cstheme="minorHAnsi"/>
          <w:sz w:val="24"/>
          <w:szCs w:val="24"/>
        </w:rPr>
        <w:t xml:space="preserve">, (tel. 29464946, e-pasts: </w:t>
      </w:r>
      <w:hyperlink r:id="rId10" w:history="1">
        <w:r w:rsidRPr="007115BF">
          <w:rPr>
            <w:rStyle w:val="Hyperlink"/>
            <w:rFonts w:asciiTheme="minorHAnsi" w:hAnsiTheme="minorHAnsi" w:cstheme="minorHAnsi"/>
            <w:sz w:val="24"/>
            <w:szCs w:val="24"/>
          </w:rPr>
          <w:t>rudite.vasile@cesunovads.lv</w:t>
        </w:r>
      </w:hyperlink>
      <w:r w:rsidRPr="007115BF">
        <w:rPr>
          <w:rFonts w:asciiTheme="minorHAnsi" w:hAnsiTheme="minorHAnsi" w:cstheme="minorHAnsi"/>
          <w:sz w:val="24"/>
          <w:szCs w:val="24"/>
        </w:rPr>
        <w:t>).</w:t>
      </w:r>
    </w:p>
    <w:p w14:paraId="78F96E6B" w14:textId="77777777" w:rsidR="007115BF" w:rsidRPr="007115BF" w:rsidRDefault="007115BF" w:rsidP="007115BF">
      <w:pPr>
        <w:pStyle w:val="BodyText"/>
        <w:spacing w:after="0"/>
        <w:jc w:val="both"/>
        <w:rPr>
          <w:rFonts w:asciiTheme="minorHAnsi" w:hAnsiTheme="minorHAnsi" w:cstheme="minorHAnsi"/>
          <w:sz w:val="24"/>
          <w:szCs w:val="24"/>
        </w:rPr>
      </w:pPr>
    </w:p>
    <w:p w14:paraId="140DF8B5" w14:textId="77777777" w:rsidR="007115BF" w:rsidRPr="007115BF" w:rsidRDefault="007115BF" w:rsidP="007115BF">
      <w:pPr>
        <w:jc w:val="center"/>
        <w:rPr>
          <w:rFonts w:asciiTheme="minorHAnsi" w:hAnsiTheme="minorHAnsi" w:cstheme="minorHAnsi"/>
          <w:b/>
          <w:sz w:val="24"/>
          <w:szCs w:val="24"/>
        </w:rPr>
      </w:pPr>
      <w:r w:rsidRPr="007115BF">
        <w:rPr>
          <w:rFonts w:asciiTheme="minorHAnsi" w:hAnsiTheme="minorHAnsi" w:cstheme="minorHAnsi"/>
          <w:b/>
          <w:sz w:val="24"/>
          <w:szCs w:val="24"/>
        </w:rPr>
        <w:t>V Projektu izvērtēšanas kārtība un līgumu slēgšana</w:t>
      </w:r>
    </w:p>
    <w:p w14:paraId="770AF8B7"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Konkursam iesniegtos projektu pieteikumus un lēmumu par finansējuma saņēmējiem pieņem ar Cēsu novada Pārgaujas apvienības pārvaldes vadītāja v.i. rīkojumu izveidota Konkursa vērtēšanas komisija 4 cilvēku sastāvā. Konkursa vērtēšanas komisijai var tikt piesaistīti ārējie eksperti, kam ir atbilstoša vai nepieciešama kompetence attiecībā uz Konkursa nozari.</w:t>
      </w:r>
    </w:p>
    <w:p w14:paraId="7AF470D3" w14:textId="77777777" w:rsidR="007115BF" w:rsidRPr="007115BF" w:rsidRDefault="007115BF" w:rsidP="007115BF">
      <w:pPr>
        <w:numPr>
          <w:ilvl w:val="0"/>
          <w:numId w:val="15"/>
        </w:numPr>
        <w:rPr>
          <w:rFonts w:asciiTheme="minorHAnsi" w:hAnsiTheme="minorHAnsi" w:cstheme="minorHAnsi"/>
          <w:sz w:val="24"/>
          <w:szCs w:val="24"/>
        </w:rPr>
      </w:pPr>
      <w:r w:rsidRPr="007115BF">
        <w:rPr>
          <w:rFonts w:asciiTheme="minorHAnsi" w:hAnsiTheme="minorHAnsi" w:cstheme="minorHAnsi"/>
          <w:sz w:val="24"/>
          <w:szCs w:val="24"/>
        </w:rPr>
        <w:t>Komisija projektu pieteikumus vērtē pēc šādiem kritērijiem:</w:t>
      </w:r>
      <w:r w:rsidRPr="007115BF">
        <w:rPr>
          <w:rFonts w:asciiTheme="minorHAnsi" w:hAnsiTheme="minorHAnsi" w:cstheme="minorHAnsi"/>
          <w:sz w:val="24"/>
          <w:szCs w:val="24"/>
        </w:rPr>
        <w:br/>
        <w:t xml:space="preserve">20.1. projekta nozīmīgums vietējās sabiedrības dzīves kvalitātes uzlabošanā (30%) no 0-30 punktiem; </w:t>
      </w:r>
      <w:r w:rsidRPr="007115BF">
        <w:rPr>
          <w:rFonts w:asciiTheme="minorHAnsi" w:hAnsiTheme="minorHAnsi" w:cstheme="minorHAnsi"/>
          <w:sz w:val="24"/>
          <w:szCs w:val="24"/>
        </w:rPr>
        <w:br/>
        <w:t>20.2. vietējo iedzīvotāju un/vai</w:t>
      </w:r>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 xml:space="preserve">projekta mērķgrupas iesaiste un līdzdalība projekta īstenošanā (20%) no 0-20 punktiem; </w:t>
      </w:r>
      <w:r w:rsidRPr="007115BF">
        <w:rPr>
          <w:rFonts w:asciiTheme="minorHAnsi" w:hAnsiTheme="minorHAnsi" w:cstheme="minorHAnsi"/>
          <w:sz w:val="24"/>
          <w:szCs w:val="24"/>
        </w:rPr>
        <w:br/>
        <w:t>20.3. projekta oriģinalitāte (10%) no 0-10 punktiem;</w:t>
      </w:r>
      <w:r w:rsidRPr="007115BF">
        <w:rPr>
          <w:rFonts w:asciiTheme="minorHAnsi" w:hAnsiTheme="minorHAnsi" w:cstheme="minorHAnsi"/>
          <w:sz w:val="24"/>
          <w:szCs w:val="24"/>
        </w:rPr>
        <w:br/>
        <w:t xml:space="preserve">20.4. projekta ilgtspēja vai devums ilgtspējīgā attīstībā (25%)  no 0-25 punktiem; </w:t>
      </w:r>
      <w:r w:rsidRPr="007115BF">
        <w:rPr>
          <w:rFonts w:asciiTheme="minorHAnsi" w:hAnsiTheme="minorHAnsi" w:cstheme="minorHAnsi"/>
          <w:sz w:val="24"/>
          <w:szCs w:val="24"/>
        </w:rPr>
        <w:br/>
        <w:t>20.5. projekta prezentācija (10%) no 0 – 10 punktiem;</w:t>
      </w:r>
    </w:p>
    <w:p w14:paraId="0E9941AC" w14:textId="77777777" w:rsidR="007115BF" w:rsidRPr="007115BF" w:rsidRDefault="007115BF" w:rsidP="007115BF">
      <w:pPr>
        <w:ind w:left="480"/>
        <w:rPr>
          <w:rFonts w:asciiTheme="minorHAnsi" w:hAnsiTheme="minorHAnsi" w:cstheme="minorHAnsi"/>
          <w:sz w:val="24"/>
          <w:szCs w:val="24"/>
        </w:rPr>
      </w:pPr>
      <w:r w:rsidRPr="007115BF">
        <w:rPr>
          <w:rFonts w:asciiTheme="minorHAnsi" w:hAnsiTheme="minorHAnsi" w:cstheme="minorHAnsi"/>
          <w:sz w:val="24"/>
          <w:szCs w:val="24"/>
        </w:rPr>
        <w:t xml:space="preserve">20.6. citi aspekti atkarībā no iesniegto pieteikumu specifikas (5%) </w:t>
      </w:r>
      <w:proofErr w:type="gramStart"/>
      <w:r w:rsidRPr="007115BF">
        <w:rPr>
          <w:rFonts w:asciiTheme="minorHAnsi" w:hAnsiTheme="minorHAnsi" w:cstheme="minorHAnsi"/>
          <w:sz w:val="24"/>
          <w:szCs w:val="24"/>
        </w:rPr>
        <w:t>no 0 – 5</w:t>
      </w:r>
      <w:proofErr w:type="gramEnd"/>
      <w:r w:rsidRPr="007115BF">
        <w:rPr>
          <w:rFonts w:asciiTheme="minorHAnsi" w:hAnsiTheme="minorHAnsi" w:cstheme="minorHAnsi"/>
          <w:sz w:val="24"/>
          <w:szCs w:val="24"/>
        </w:rPr>
        <w:t xml:space="preserve"> punktiem.</w:t>
      </w:r>
    </w:p>
    <w:p w14:paraId="28791012"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Komisijai ir tiesības pieprasīt, lai projekta pieteicējs precizē vai papildina informāciju par savu projekta pieteikumu, ja tas nepieciešams projektu pieteikumu vērtēšanai un salīdzināšanai, norādot termiņu, līdz kuram projekta pieteicējam jāsniedz atbilde. Pēc informācijas saņemšanas, Komisija projekta pieteikumu izskata atkārtoti.</w:t>
      </w:r>
    </w:p>
    <w:p w14:paraId="476A38F0"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 xml:space="preserve">Komisija, iepazinusies ar iesniegtajiem pieteikumiem, nosaka laiku, kad pretendenti klātienē sniegs sava projekta prezentāciju un atbildes uz Komisijas uzdotajiem jautājumiem. </w:t>
      </w:r>
    </w:p>
    <w:p w14:paraId="51172415"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 xml:space="preserve">Konkursa rezultāti tiks paziņoti līdz </w:t>
      </w:r>
      <w:r w:rsidRPr="007115BF">
        <w:rPr>
          <w:rFonts w:asciiTheme="minorHAnsi" w:hAnsiTheme="minorHAnsi" w:cstheme="minorHAnsi"/>
          <w:b/>
          <w:sz w:val="24"/>
          <w:szCs w:val="24"/>
        </w:rPr>
        <w:t xml:space="preserve">2022. gada </w:t>
      </w:r>
      <w:proofErr w:type="gramStart"/>
      <w:r w:rsidRPr="007115BF">
        <w:rPr>
          <w:rFonts w:asciiTheme="minorHAnsi" w:hAnsiTheme="minorHAnsi" w:cstheme="minorHAnsi"/>
          <w:b/>
          <w:sz w:val="24"/>
          <w:szCs w:val="24"/>
        </w:rPr>
        <w:t>25.maijam</w:t>
      </w:r>
      <w:proofErr w:type="gramEnd"/>
      <w:r w:rsidRPr="007115BF">
        <w:rPr>
          <w:rFonts w:asciiTheme="minorHAnsi" w:hAnsiTheme="minorHAnsi" w:cstheme="minorHAnsi"/>
          <w:b/>
          <w:sz w:val="24"/>
          <w:szCs w:val="24"/>
        </w:rPr>
        <w:t xml:space="preserve">, </w:t>
      </w:r>
      <w:r w:rsidRPr="007115BF">
        <w:rPr>
          <w:rFonts w:asciiTheme="minorHAnsi" w:hAnsiTheme="minorHAnsi" w:cstheme="minorHAnsi"/>
          <w:sz w:val="24"/>
          <w:szCs w:val="24"/>
        </w:rPr>
        <w:t xml:space="preserve">sazinoties ar projektu iesniedzējiem pa pieteikumā norādīto e-pastu vai tālruni. Konkursa rezultāti tiks publicēti arī Pārvaldes mājaslapā </w:t>
      </w:r>
      <w:hyperlink r:id="rId11" w:history="1">
        <w:r w:rsidRPr="007115BF">
          <w:rPr>
            <w:rStyle w:val="Hyperlink"/>
            <w:rFonts w:asciiTheme="minorHAnsi" w:hAnsiTheme="minorHAnsi" w:cstheme="minorHAnsi"/>
            <w:sz w:val="24"/>
            <w:szCs w:val="24"/>
          </w:rPr>
          <w:t>www.pargauja.lv</w:t>
        </w:r>
      </w:hyperlink>
      <w:r w:rsidRPr="007115BF">
        <w:rPr>
          <w:rFonts w:asciiTheme="minorHAnsi" w:hAnsiTheme="minorHAnsi" w:cstheme="minorHAnsi"/>
          <w:sz w:val="24"/>
          <w:szCs w:val="24"/>
        </w:rPr>
        <w:t>, sadaļā</w:t>
      </w:r>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“Cēsu novada Pārgaujas apvienības pārvaldes projektu konkurss 2022”.</w:t>
      </w:r>
    </w:p>
    <w:p w14:paraId="7FD00BBF"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 xml:space="preserve">Ar apstiprināto projektu iesniedzējiem Pārvalde slēgs līgumu par projekta īstenošanu. Līguma forma atrodama Pārvaldes mājaslapā </w:t>
      </w:r>
      <w:hyperlink r:id="rId12" w:history="1">
        <w:r w:rsidRPr="007115BF">
          <w:rPr>
            <w:rStyle w:val="Hyperlink"/>
            <w:rFonts w:asciiTheme="minorHAnsi" w:hAnsiTheme="minorHAnsi" w:cstheme="minorHAnsi"/>
            <w:sz w:val="24"/>
            <w:szCs w:val="24"/>
          </w:rPr>
          <w:t>www.pargauja.lv</w:t>
        </w:r>
      </w:hyperlink>
      <w:r w:rsidRPr="007115BF">
        <w:rPr>
          <w:rStyle w:val="Hyperlink"/>
          <w:rFonts w:asciiTheme="minorHAnsi" w:hAnsiTheme="minorHAnsi" w:cstheme="minorHAnsi"/>
          <w:sz w:val="24"/>
          <w:szCs w:val="24"/>
        </w:rPr>
        <w:t xml:space="preserve">, </w:t>
      </w:r>
      <w:r w:rsidRPr="007115BF">
        <w:rPr>
          <w:rFonts w:asciiTheme="minorHAnsi" w:hAnsiTheme="minorHAnsi" w:cstheme="minorHAnsi"/>
          <w:sz w:val="24"/>
          <w:szCs w:val="24"/>
        </w:rPr>
        <w:t xml:space="preserve">sadaļā </w:t>
      </w:r>
      <w:proofErr w:type="spellStart"/>
      <w:r w:rsidRPr="007115BF">
        <w:rPr>
          <w:rFonts w:asciiTheme="minorHAnsi" w:hAnsiTheme="minorHAnsi" w:cstheme="minorHAnsi"/>
          <w:sz w:val="24"/>
          <w:szCs w:val="24"/>
        </w:rPr>
        <w:t>sadaļā</w:t>
      </w:r>
      <w:proofErr w:type="spellEnd"/>
      <w:proofErr w:type="gramStart"/>
      <w:r w:rsidRPr="007115BF">
        <w:rPr>
          <w:rFonts w:asciiTheme="minorHAnsi" w:hAnsiTheme="minorHAnsi" w:cstheme="minorHAnsi"/>
          <w:sz w:val="24"/>
          <w:szCs w:val="24"/>
        </w:rPr>
        <w:t xml:space="preserve">  </w:t>
      </w:r>
      <w:proofErr w:type="gramEnd"/>
      <w:r w:rsidRPr="007115BF">
        <w:rPr>
          <w:rFonts w:asciiTheme="minorHAnsi" w:hAnsiTheme="minorHAnsi" w:cstheme="minorHAnsi"/>
          <w:sz w:val="24"/>
          <w:szCs w:val="24"/>
        </w:rPr>
        <w:t>“Cēsu novada Pārgaujas apvienības pārvaldes projektu konkurss 2022</w:t>
      </w:r>
      <w:r w:rsidRPr="007115BF">
        <w:rPr>
          <w:rFonts w:asciiTheme="minorHAnsi" w:hAnsiTheme="minorHAnsi" w:cstheme="minorHAnsi"/>
          <w:i/>
          <w:sz w:val="24"/>
          <w:szCs w:val="24"/>
        </w:rPr>
        <w:t xml:space="preserve"> (3.Pielikums)*.</w:t>
      </w:r>
    </w:p>
    <w:p w14:paraId="6B5FA195"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 xml:space="preserve">Pēc projekta īstenošanas Pārvaldē jāiesniedz noteiktas formas saturiskā un finanšu atskaite </w:t>
      </w:r>
      <w:r w:rsidRPr="007115BF">
        <w:rPr>
          <w:rFonts w:asciiTheme="minorHAnsi" w:hAnsiTheme="minorHAnsi" w:cstheme="minorHAnsi"/>
          <w:i/>
          <w:sz w:val="24"/>
          <w:szCs w:val="24"/>
        </w:rPr>
        <w:t>(4.Pielikums)*</w:t>
      </w:r>
      <w:r w:rsidRPr="007115BF">
        <w:rPr>
          <w:rFonts w:asciiTheme="minorHAnsi" w:hAnsiTheme="minorHAnsi" w:cstheme="minorHAnsi"/>
          <w:sz w:val="24"/>
          <w:szCs w:val="24"/>
        </w:rPr>
        <w:t xml:space="preserve"> - drukātā veidā Pārvaldes klientu apkalpošanas centrā (adrese: „</w:t>
      </w:r>
      <w:proofErr w:type="spellStart"/>
      <w:r w:rsidRPr="007115BF">
        <w:rPr>
          <w:rFonts w:asciiTheme="minorHAnsi" w:hAnsiTheme="minorHAnsi" w:cstheme="minorHAnsi"/>
          <w:sz w:val="24"/>
          <w:szCs w:val="24"/>
        </w:rPr>
        <w:t>Iktes</w:t>
      </w:r>
      <w:proofErr w:type="spellEnd"/>
      <w:r w:rsidRPr="007115BF">
        <w:rPr>
          <w:rFonts w:asciiTheme="minorHAnsi" w:hAnsiTheme="minorHAnsi" w:cstheme="minorHAnsi"/>
          <w:sz w:val="24"/>
          <w:szCs w:val="24"/>
        </w:rPr>
        <w:t xml:space="preserve">”, Stalbe, Stalbes pag., Cēsu nov., LV4151), atskaites elektroniskā versija </w:t>
      </w:r>
      <w:r w:rsidRPr="007115BF">
        <w:rPr>
          <w:rFonts w:asciiTheme="minorHAnsi" w:hAnsiTheme="minorHAnsi" w:cstheme="minorHAnsi"/>
          <w:i/>
          <w:sz w:val="24"/>
          <w:szCs w:val="24"/>
        </w:rPr>
        <w:t>(teksts: PDF fails, Foto: JPG fails)</w:t>
      </w:r>
      <w:r w:rsidRPr="007115BF">
        <w:rPr>
          <w:rFonts w:asciiTheme="minorHAnsi" w:hAnsiTheme="minorHAnsi" w:cstheme="minorHAnsi"/>
          <w:sz w:val="24"/>
          <w:szCs w:val="24"/>
        </w:rPr>
        <w:t xml:space="preserve"> jānosūta uz elektroniskā pasta adresi </w:t>
      </w:r>
      <w:hyperlink r:id="rId13" w:history="1">
        <w:r w:rsidRPr="007115BF">
          <w:rPr>
            <w:rStyle w:val="Hyperlink"/>
            <w:rFonts w:asciiTheme="minorHAnsi" w:hAnsiTheme="minorHAnsi" w:cstheme="minorHAnsi"/>
            <w:sz w:val="24"/>
            <w:szCs w:val="24"/>
          </w:rPr>
          <w:t>pargauja@cesunovads.lv</w:t>
        </w:r>
      </w:hyperlink>
      <w:r w:rsidRPr="007115BF">
        <w:rPr>
          <w:rStyle w:val="Hyperlink"/>
          <w:rFonts w:asciiTheme="minorHAnsi" w:hAnsiTheme="minorHAnsi" w:cstheme="minorHAnsi"/>
          <w:sz w:val="24"/>
          <w:szCs w:val="24"/>
        </w:rPr>
        <w:t xml:space="preserve">, </w:t>
      </w:r>
      <w:r w:rsidRPr="007115BF">
        <w:rPr>
          <w:rFonts w:asciiTheme="minorHAnsi" w:hAnsiTheme="minorHAnsi" w:cstheme="minorHAnsi"/>
          <w:sz w:val="24"/>
          <w:szCs w:val="24"/>
        </w:rPr>
        <w:t>pievienojot atskaitei grāmatvedības dokumentu oriģinālu kopijas (rēķinus, čekus, kvītis, līgumus, pieņemšanas - nodošanas aktus u.c.).</w:t>
      </w:r>
    </w:p>
    <w:p w14:paraId="4EC6D36E"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 xml:space="preserve">Vienlaikus ar saturisko un finanšu atskaiti elektroniski uz </w:t>
      </w:r>
      <w:hyperlink r:id="rId14" w:history="1">
        <w:r w:rsidRPr="007115BF">
          <w:rPr>
            <w:rStyle w:val="Hyperlink"/>
            <w:rFonts w:asciiTheme="minorHAnsi" w:hAnsiTheme="minorHAnsi" w:cstheme="minorHAnsi"/>
            <w:sz w:val="24"/>
            <w:szCs w:val="24"/>
          </w:rPr>
          <w:t>pargauja@cesunovads.lv</w:t>
        </w:r>
      </w:hyperlink>
      <w:r w:rsidRPr="007115BF">
        <w:rPr>
          <w:rFonts w:asciiTheme="minorHAnsi" w:hAnsiTheme="minorHAnsi" w:cstheme="minorHAnsi"/>
          <w:sz w:val="24"/>
          <w:szCs w:val="24"/>
        </w:rPr>
        <w:t xml:space="preserve"> jānosūta arī projekta </w:t>
      </w:r>
      <w:r w:rsidRPr="007115BF">
        <w:rPr>
          <w:rFonts w:asciiTheme="minorHAnsi" w:hAnsiTheme="minorHAnsi" w:cstheme="minorHAnsi"/>
          <w:iCs w:val="0"/>
          <w:sz w:val="24"/>
          <w:szCs w:val="24"/>
        </w:rPr>
        <w:t xml:space="preserve">fotogrāfijas </w:t>
      </w:r>
      <w:r w:rsidRPr="007115BF">
        <w:rPr>
          <w:rFonts w:asciiTheme="minorHAnsi" w:hAnsiTheme="minorHAnsi" w:cstheme="minorHAnsi"/>
          <w:i/>
          <w:iCs w:val="0"/>
          <w:sz w:val="24"/>
          <w:szCs w:val="24"/>
        </w:rPr>
        <w:t>(JPG fails)</w:t>
      </w:r>
      <w:r w:rsidRPr="007115BF">
        <w:rPr>
          <w:rFonts w:asciiTheme="minorHAnsi" w:hAnsiTheme="minorHAnsi" w:cstheme="minorHAnsi"/>
          <w:iCs w:val="0"/>
          <w:sz w:val="24"/>
          <w:szCs w:val="24"/>
        </w:rPr>
        <w:t xml:space="preserve"> un īss brīvas formas apraksts par projekta īstenošanu, kas paredzēts ievietošanai Pārvaldes mājaslapā un sociālajos tīklos, kā arī Cēsu novada pašvaldības </w:t>
      </w:r>
      <w:proofErr w:type="gramStart"/>
      <w:r w:rsidRPr="007115BF">
        <w:rPr>
          <w:rFonts w:asciiTheme="minorHAnsi" w:hAnsiTheme="minorHAnsi" w:cstheme="minorHAnsi"/>
          <w:iCs w:val="0"/>
          <w:sz w:val="24"/>
          <w:szCs w:val="24"/>
        </w:rPr>
        <w:t>mājas lapā</w:t>
      </w:r>
      <w:proofErr w:type="gramEnd"/>
      <w:r w:rsidRPr="007115BF">
        <w:rPr>
          <w:rFonts w:asciiTheme="minorHAnsi" w:hAnsiTheme="minorHAnsi" w:cstheme="minorHAnsi"/>
          <w:iCs w:val="0"/>
          <w:sz w:val="24"/>
          <w:szCs w:val="24"/>
        </w:rPr>
        <w:t xml:space="preserve"> un informatīvajā izdevumā “Cēsu Novada Vēstis”. </w:t>
      </w:r>
    </w:p>
    <w:p w14:paraId="3CA9F801" w14:textId="6410AFF7" w:rsidR="007115BF" w:rsidRPr="007115BF" w:rsidRDefault="007115BF" w:rsidP="007115BF">
      <w:pPr>
        <w:pStyle w:val="BodyText"/>
        <w:numPr>
          <w:ilvl w:val="0"/>
          <w:numId w:val="15"/>
        </w:numPr>
        <w:spacing w:after="0" w:line="240" w:lineRule="auto"/>
        <w:jc w:val="both"/>
        <w:rPr>
          <w:rFonts w:asciiTheme="minorHAnsi" w:hAnsiTheme="minorHAnsi" w:cstheme="minorHAnsi"/>
          <w:sz w:val="24"/>
          <w:szCs w:val="24"/>
        </w:rPr>
      </w:pPr>
      <w:r w:rsidRPr="007115BF">
        <w:rPr>
          <w:rFonts w:asciiTheme="minorHAnsi" w:hAnsiTheme="minorHAnsi" w:cstheme="minorHAnsi"/>
          <w:sz w:val="24"/>
          <w:szCs w:val="24"/>
        </w:rPr>
        <w:t xml:space="preserve">Visām projekta īstenošanā paredzētajām aktivitātēm jābūt pabeigtām </w:t>
      </w:r>
      <w:r w:rsidRPr="007115BF">
        <w:rPr>
          <w:rFonts w:asciiTheme="minorHAnsi" w:hAnsiTheme="minorHAnsi" w:cstheme="minorHAnsi"/>
          <w:b/>
          <w:sz w:val="24"/>
          <w:szCs w:val="24"/>
        </w:rPr>
        <w:t>līdz 01.11.2022.</w:t>
      </w:r>
      <w:r w:rsidRPr="007115BF">
        <w:rPr>
          <w:rFonts w:asciiTheme="minorHAnsi" w:hAnsiTheme="minorHAnsi" w:cstheme="minorHAnsi"/>
          <w:sz w:val="24"/>
          <w:szCs w:val="24"/>
        </w:rPr>
        <w:t xml:space="preserve"> Atskaite jāiesniedz 10 dienu laikā pēc projekta īstenošanas. Ja projekta iesniedzējs nespēj norādītajā laikā realizēt projektu, drīkst lūgt projekta termiņa pagarinājumu, sazinoties ar Pā</w:t>
      </w:r>
      <w:r>
        <w:rPr>
          <w:rFonts w:asciiTheme="minorHAnsi" w:hAnsiTheme="minorHAnsi" w:cstheme="minorHAnsi"/>
          <w:sz w:val="24"/>
          <w:szCs w:val="24"/>
        </w:rPr>
        <w:t>r</w:t>
      </w:r>
      <w:r w:rsidRPr="007115BF">
        <w:rPr>
          <w:rFonts w:asciiTheme="minorHAnsi" w:hAnsiTheme="minorHAnsi" w:cstheme="minorHAnsi"/>
          <w:sz w:val="24"/>
          <w:szCs w:val="24"/>
        </w:rPr>
        <w:t xml:space="preserve">valdes tūrisma organizatori Rudīti </w:t>
      </w:r>
      <w:proofErr w:type="spellStart"/>
      <w:r w:rsidRPr="007115BF">
        <w:rPr>
          <w:rFonts w:asciiTheme="minorHAnsi" w:hAnsiTheme="minorHAnsi" w:cstheme="minorHAnsi"/>
          <w:sz w:val="24"/>
          <w:szCs w:val="24"/>
        </w:rPr>
        <w:t>Vasili</w:t>
      </w:r>
      <w:proofErr w:type="spellEnd"/>
      <w:r w:rsidRPr="007115BF">
        <w:rPr>
          <w:rFonts w:asciiTheme="minorHAnsi" w:hAnsiTheme="minorHAnsi" w:cstheme="minorHAnsi"/>
          <w:sz w:val="24"/>
          <w:szCs w:val="24"/>
        </w:rPr>
        <w:t xml:space="preserve"> (tel. 29464946, e-pasts: </w:t>
      </w:r>
      <w:hyperlink r:id="rId15" w:history="1">
        <w:r w:rsidRPr="007115BF">
          <w:rPr>
            <w:rStyle w:val="Hyperlink"/>
            <w:rFonts w:asciiTheme="minorHAnsi" w:hAnsiTheme="minorHAnsi" w:cstheme="minorHAnsi"/>
            <w:sz w:val="24"/>
            <w:szCs w:val="24"/>
          </w:rPr>
          <w:t>rudite.vasile@cesunovads.lv</w:t>
        </w:r>
      </w:hyperlink>
      <w:r w:rsidRPr="007115BF">
        <w:rPr>
          <w:rFonts w:asciiTheme="minorHAnsi" w:hAnsiTheme="minorHAnsi" w:cstheme="minorHAnsi"/>
          <w:sz w:val="24"/>
          <w:szCs w:val="24"/>
        </w:rPr>
        <w:t xml:space="preserve">). </w:t>
      </w:r>
    </w:p>
    <w:p w14:paraId="5F9C1E6B" w14:textId="77777777" w:rsidR="007115BF" w:rsidRPr="007115BF" w:rsidRDefault="007115BF" w:rsidP="007115BF">
      <w:pPr>
        <w:numPr>
          <w:ilvl w:val="0"/>
          <w:numId w:val="15"/>
        </w:numPr>
        <w:jc w:val="both"/>
        <w:rPr>
          <w:rFonts w:asciiTheme="minorHAnsi" w:hAnsiTheme="minorHAnsi" w:cstheme="minorHAnsi"/>
          <w:sz w:val="24"/>
          <w:szCs w:val="24"/>
        </w:rPr>
      </w:pPr>
      <w:r w:rsidRPr="007115BF">
        <w:rPr>
          <w:rFonts w:asciiTheme="minorHAnsi" w:hAnsiTheme="minorHAnsi" w:cstheme="minorHAnsi"/>
          <w:sz w:val="24"/>
          <w:szCs w:val="24"/>
        </w:rPr>
        <w:t xml:space="preserve">Ja projekts netiek īstenots vispār, jāveic saņemtā finansējuma atmaksa, savstarpēji laikus vienojoties par saņemtā finansējuma atgriešanas kārtību un laiku. </w:t>
      </w:r>
    </w:p>
    <w:p w14:paraId="0347E9D5" w14:textId="77777777" w:rsidR="007115BF" w:rsidRPr="007115BF" w:rsidRDefault="007115BF" w:rsidP="007115BF">
      <w:pPr>
        <w:ind w:left="480"/>
        <w:jc w:val="both"/>
        <w:rPr>
          <w:rFonts w:asciiTheme="minorHAnsi" w:hAnsiTheme="minorHAnsi" w:cstheme="minorHAnsi"/>
          <w:b/>
          <w:sz w:val="24"/>
          <w:szCs w:val="24"/>
        </w:rPr>
      </w:pPr>
    </w:p>
    <w:p w14:paraId="78E246A0" w14:textId="77777777" w:rsidR="007115BF" w:rsidRPr="007115BF" w:rsidRDefault="007115BF" w:rsidP="007115BF">
      <w:pPr>
        <w:ind w:left="480"/>
        <w:jc w:val="both"/>
        <w:rPr>
          <w:rFonts w:asciiTheme="minorHAnsi" w:hAnsiTheme="minorHAnsi" w:cstheme="minorHAnsi"/>
          <w:sz w:val="24"/>
          <w:szCs w:val="24"/>
        </w:rPr>
      </w:pPr>
      <w:r w:rsidRPr="007115BF">
        <w:rPr>
          <w:rFonts w:asciiTheme="minorHAnsi" w:hAnsiTheme="minorHAnsi" w:cstheme="minorHAnsi"/>
          <w:b/>
          <w:sz w:val="24"/>
          <w:szCs w:val="24"/>
        </w:rPr>
        <w:t>*Piezīme:</w:t>
      </w:r>
      <w:r w:rsidRPr="007115BF">
        <w:rPr>
          <w:rFonts w:asciiTheme="minorHAnsi" w:hAnsiTheme="minorHAnsi" w:cstheme="minorHAnsi"/>
          <w:sz w:val="24"/>
          <w:szCs w:val="24"/>
        </w:rPr>
        <w:t xml:space="preserve"> Konkursa nolikuma pielikumi pieejami </w:t>
      </w:r>
      <w:r w:rsidRPr="007115BF">
        <w:rPr>
          <w:rFonts w:asciiTheme="minorHAnsi" w:hAnsiTheme="minorHAnsi" w:cstheme="minorHAnsi"/>
          <w:i/>
          <w:sz w:val="24"/>
          <w:szCs w:val="24"/>
        </w:rPr>
        <w:t>Word</w:t>
      </w:r>
      <w:r w:rsidRPr="007115BF">
        <w:rPr>
          <w:rFonts w:asciiTheme="minorHAnsi" w:hAnsiTheme="minorHAnsi" w:cstheme="minorHAnsi"/>
          <w:sz w:val="24"/>
          <w:szCs w:val="24"/>
        </w:rPr>
        <w:t xml:space="preserve"> formātā Cēsu novada Pārgaujas apvienības pārvaldes mājaslapā </w:t>
      </w:r>
      <w:hyperlink r:id="rId16" w:history="1">
        <w:r w:rsidRPr="007115BF">
          <w:rPr>
            <w:rStyle w:val="Hyperlink"/>
            <w:rFonts w:asciiTheme="minorHAnsi" w:hAnsiTheme="minorHAnsi" w:cstheme="minorHAnsi"/>
            <w:sz w:val="24"/>
            <w:szCs w:val="24"/>
          </w:rPr>
          <w:t>www.pargauja.lv</w:t>
        </w:r>
      </w:hyperlink>
      <w:r w:rsidRPr="007115BF">
        <w:rPr>
          <w:rFonts w:asciiTheme="minorHAnsi" w:hAnsiTheme="minorHAnsi" w:cstheme="minorHAnsi"/>
          <w:sz w:val="24"/>
          <w:szCs w:val="24"/>
        </w:rPr>
        <w:t xml:space="preserve"> – sadaļā “Cēsu novada Pārgaujas apvienības pārvaldes projektu konkurss 2022”</w:t>
      </w:r>
    </w:p>
    <w:p w14:paraId="1BBC5573" w14:textId="77777777" w:rsidR="007115BF" w:rsidRPr="007115BF" w:rsidRDefault="007115BF" w:rsidP="007115BF">
      <w:pPr>
        <w:rPr>
          <w:rFonts w:asciiTheme="minorHAnsi" w:hAnsiTheme="minorHAnsi" w:cstheme="minorHAnsi"/>
          <w:sz w:val="24"/>
          <w:szCs w:val="24"/>
        </w:rPr>
      </w:pPr>
    </w:p>
    <w:p w14:paraId="3BDC265B" w14:textId="77777777" w:rsidR="007115BF" w:rsidRPr="007115BF" w:rsidRDefault="007115BF" w:rsidP="007115BF">
      <w:pPr>
        <w:rPr>
          <w:rFonts w:asciiTheme="minorHAnsi" w:hAnsiTheme="minorHAnsi" w:cstheme="minorHAnsi"/>
          <w:sz w:val="24"/>
          <w:szCs w:val="24"/>
        </w:rPr>
      </w:pPr>
      <w:r w:rsidRPr="007115BF">
        <w:rPr>
          <w:rFonts w:asciiTheme="minorHAnsi" w:hAnsiTheme="minorHAnsi" w:cstheme="minorHAnsi"/>
          <w:sz w:val="24"/>
          <w:szCs w:val="24"/>
        </w:rPr>
        <w:t>Cēsu novada domes priekšsēdētājs</w:t>
      </w:r>
      <w:r w:rsidRPr="007115BF">
        <w:rPr>
          <w:rFonts w:asciiTheme="minorHAnsi" w:hAnsiTheme="minorHAnsi" w:cstheme="minorHAnsi"/>
          <w:sz w:val="24"/>
          <w:szCs w:val="24"/>
        </w:rPr>
        <w:tab/>
      </w:r>
      <w:r w:rsidRPr="007115BF">
        <w:rPr>
          <w:rFonts w:asciiTheme="minorHAnsi" w:hAnsiTheme="minorHAnsi" w:cstheme="minorHAnsi"/>
          <w:sz w:val="24"/>
          <w:szCs w:val="24"/>
        </w:rPr>
        <w:tab/>
      </w:r>
      <w:r w:rsidRPr="007115BF">
        <w:rPr>
          <w:rFonts w:asciiTheme="minorHAnsi" w:hAnsiTheme="minorHAnsi" w:cstheme="minorHAnsi"/>
          <w:sz w:val="24"/>
          <w:szCs w:val="24"/>
        </w:rPr>
        <w:tab/>
        <w:t>J.Rozenbergs</w:t>
      </w:r>
    </w:p>
    <w:p w14:paraId="07B84F66" w14:textId="77777777" w:rsidR="007115BF" w:rsidRPr="007115BF" w:rsidRDefault="007115BF" w:rsidP="007115BF">
      <w:pPr>
        <w:jc w:val="center"/>
        <w:rPr>
          <w:rFonts w:asciiTheme="minorHAnsi" w:hAnsiTheme="minorHAnsi" w:cstheme="minorHAnsi"/>
          <w:sz w:val="24"/>
          <w:szCs w:val="24"/>
        </w:rPr>
      </w:pPr>
    </w:p>
    <w:p w14:paraId="44CAA378" w14:textId="77777777" w:rsidR="007115BF" w:rsidRPr="007115BF" w:rsidRDefault="007115BF" w:rsidP="007115BF">
      <w:pPr>
        <w:jc w:val="center"/>
        <w:rPr>
          <w:rFonts w:asciiTheme="minorHAnsi" w:hAnsiTheme="minorHAnsi" w:cstheme="minorHAnsi"/>
          <w:sz w:val="24"/>
          <w:szCs w:val="24"/>
        </w:rPr>
      </w:pPr>
    </w:p>
    <w:p w14:paraId="1515D04F" w14:textId="23B8F88E" w:rsidR="00314503" w:rsidRPr="007115BF" w:rsidRDefault="007115BF" w:rsidP="003274F7">
      <w:pPr>
        <w:jc w:val="center"/>
        <w:rPr>
          <w:rFonts w:asciiTheme="minorHAnsi" w:hAnsiTheme="minorHAnsi" w:cstheme="minorHAnsi"/>
          <w:bCs/>
          <w:sz w:val="24"/>
          <w:szCs w:val="24"/>
        </w:rPr>
      </w:pPr>
      <w:r w:rsidRPr="007115BF">
        <w:rPr>
          <w:rFonts w:asciiTheme="minorHAnsi" w:hAnsiTheme="minorHAnsi" w:cstheme="minorHAnsi"/>
          <w:sz w:val="24"/>
          <w:szCs w:val="24"/>
        </w:rPr>
        <w:t>DOKUMENTS PARAKSTĪTS AR DROŠU ELEKTRONISKO PARAKSTU UN SATUR LAIKA ZĪMOGU</w:t>
      </w:r>
      <w:bookmarkStart w:id="0" w:name="_GoBack"/>
      <w:bookmarkEnd w:id="0"/>
    </w:p>
    <w:sectPr w:rsidR="00314503" w:rsidRPr="007115BF" w:rsidSect="00B4274A">
      <w:headerReference w:type="first" r:id="rId1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458C" w14:textId="77777777" w:rsidR="00BC2037" w:rsidRDefault="00BC2037" w:rsidP="00E104B1">
      <w:r>
        <w:separator/>
      </w:r>
    </w:p>
  </w:endnote>
  <w:endnote w:type="continuationSeparator" w:id="0">
    <w:p w14:paraId="3A951D25" w14:textId="77777777" w:rsidR="00BC2037" w:rsidRDefault="00BC2037"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2182" w14:textId="77777777" w:rsidR="00BC2037" w:rsidRDefault="00BC2037" w:rsidP="00E104B1">
      <w:r>
        <w:separator/>
      </w:r>
    </w:p>
  </w:footnote>
  <w:footnote w:type="continuationSeparator" w:id="0">
    <w:p w14:paraId="7A2CF604" w14:textId="77777777" w:rsidR="00BC2037" w:rsidRDefault="00BC2037" w:rsidP="00E1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3B00" w14:textId="77777777" w:rsidR="00CF4FBD" w:rsidRDefault="00CA3472">
    <w:pPr>
      <w:pStyle w:val="Header"/>
    </w:pPr>
    <w:r w:rsidRPr="00F160FB">
      <w:rPr>
        <w:noProof/>
        <w:lang w:eastAsia="lv-LV"/>
      </w:rPr>
      <w:drawing>
        <wp:inline distT="0" distB="0" distL="0" distR="0" wp14:anchorId="2AB2C0E5" wp14:editId="269ECB90">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3ADB"/>
    <w:multiLevelType w:val="multilevel"/>
    <w:tmpl w:val="4350BCF0"/>
    <w:lvl w:ilvl="0">
      <w:start w:val="1"/>
      <w:numFmt w:val="upperRoman"/>
      <w:lvlText w:val="%1."/>
      <w:lvlJc w:val="righ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
    <w:nsid w:val="17B77091"/>
    <w:multiLevelType w:val="multilevel"/>
    <w:tmpl w:val="73A894F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6250882"/>
    <w:multiLevelType w:val="hybridMultilevel"/>
    <w:tmpl w:val="10A88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7F04951"/>
    <w:multiLevelType w:val="multilevel"/>
    <w:tmpl w:val="618E1658"/>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nsid w:val="285F7370"/>
    <w:multiLevelType w:val="multilevel"/>
    <w:tmpl w:val="479231B6"/>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5BF1CB6"/>
    <w:multiLevelType w:val="multilevel"/>
    <w:tmpl w:val="845C2038"/>
    <w:lvl w:ilvl="0">
      <w:start w:val="1"/>
      <w:numFmt w:val="decimal"/>
      <w:lvlText w:val="%1."/>
      <w:lvlJc w:val="left"/>
      <w:pPr>
        <w:tabs>
          <w:tab w:val="num" w:pos="480"/>
        </w:tabs>
        <w:ind w:left="480" w:hanging="480"/>
      </w:pPr>
      <w:rPr>
        <w:b w:val="0"/>
      </w:rPr>
    </w:lvl>
    <w:lvl w:ilvl="1">
      <w:start w:val="1"/>
      <w:numFmt w:val="decimal"/>
      <w:lvlText w:val="%1.%2."/>
      <w:lvlJc w:val="left"/>
      <w:pPr>
        <w:tabs>
          <w:tab w:val="num" w:pos="1020"/>
        </w:tabs>
        <w:ind w:left="1020" w:hanging="48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6">
    <w:nsid w:val="36D5490C"/>
    <w:multiLevelType w:val="multilevel"/>
    <w:tmpl w:val="1BBEBBD8"/>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95A6E39"/>
    <w:multiLevelType w:val="multilevel"/>
    <w:tmpl w:val="AEAECE1E"/>
    <w:lvl w:ilvl="0">
      <w:start w:val="11"/>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abstractNum w:abstractNumId="8">
    <w:nsid w:val="46BF48D9"/>
    <w:multiLevelType w:val="multilevel"/>
    <w:tmpl w:val="0010A5C6"/>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4887391D"/>
    <w:multiLevelType w:val="multilevel"/>
    <w:tmpl w:val="1116ED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0" w:firstLine="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D6F5698"/>
    <w:multiLevelType w:val="multilevel"/>
    <w:tmpl w:val="8962EE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60B245C"/>
    <w:multiLevelType w:val="hybridMultilevel"/>
    <w:tmpl w:val="E3C0CE56"/>
    <w:lvl w:ilvl="0" w:tplc="02F4A016">
      <w:start w:val="47"/>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2">
    <w:nsid w:val="61E25C94"/>
    <w:multiLevelType w:val="multilevel"/>
    <w:tmpl w:val="BD8075F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5B93459"/>
    <w:multiLevelType w:val="hybridMultilevel"/>
    <w:tmpl w:val="CF08DE1E"/>
    <w:lvl w:ilvl="0" w:tplc="D332C8C8">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403BF"/>
    <w:multiLevelType w:val="multilevel"/>
    <w:tmpl w:val="AE847944"/>
    <w:lvl w:ilvl="0">
      <w:start w:val="1"/>
      <w:numFmt w:val="decimal"/>
      <w:lvlText w:val="%1."/>
      <w:lvlJc w:val="left"/>
      <w:pPr>
        <w:ind w:left="928" w:hanging="360"/>
      </w:pPr>
      <w:rPr>
        <w:rFonts w:ascii="Times New Roman" w:eastAsia="Times New Roman" w:hAnsi="Times New Roman" w:cs="Times New Roman"/>
        <w:sz w:val="24"/>
        <w:szCs w:val="24"/>
        <w:vertAlign w:val="baseline"/>
      </w:rPr>
    </w:lvl>
    <w:lvl w:ilvl="1">
      <w:start w:val="1"/>
      <w:numFmt w:val="decimal"/>
      <w:lvlText w:val="%1.%2."/>
      <w:lvlJc w:val="left"/>
      <w:pPr>
        <w:ind w:left="432" w:hanging="432"/>
      </w:pPr>
      <w:rPr>
        <w:rFonts w:ascii="Calibri" w:eastAsia="Calibri" w:hAnsi="Calibri" w:cs="Calibri"/>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nsid w:val="6B451512"/>
    <w:multiLevelType w:val="multilevel"/>
    <w:tmpl w:val="EC8E8E48"/>
    <w:lvl w:ilvl="0">
      <w:start w:val="1"/>
      <w:numFmt w:val="decimal"/>
      <w:lvlText w:val="%1."/>
      <w:lvlJc w:val="left"/>
      <w:pPr>
        <w:ind w:left="360" w:hanging="360"/>
      </w:pPr>
      <w:rPr>
        <w:b w:val="0"/>
        <w:strike w:val="0"/>
        <w:sz w:val="22"/>
        <w:szCs w:val="22"/>
        <w:vertAlign w:val="baseline"/>
      </w:rPr>
    </w:lvl>
    <w:lvl w:ilvl="1">
      <w:start w:val="1"/>
      <w:numFmt w:val="decimal"/>
      <w:lvlText w:val="%1.%2."/>
      <w:lvlJc w:val="left"/>
      <w:pPr>
        <w:ind w:left="858" w:hanging="432"/>
      </w:pPr>
      <w:rPr>
        <w:b w:val="0"/>
        <w:color w:val="00000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5609"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nsid w:val="720E5055"/>
    <w:multiLevelType w:val="hybridMultilevel"/>
    <w:tmpl w:val="154C61E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5"/>
  </w:num>
  <w:num w:numId="5">
    <w:abstractNumId w:val="14"/>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11021"/>
    <w:rsid w:val="000118D9"/>
    <w:rsid w:val="00014F41"/>
    <w:rsid w:val="0001660B"/>
    <w:rsid w:val="00026824"/>
    <w:rsid w:val="00037BC5"/>
    <w:rsid w:val="00043304"/>
    <w:rsid w:val="00051DD1"/>
    <w:rsid w:val="00063A3D"/>
    <w:rsid w:val="00082F34"/>
    <w:rsid w:val="00085B23"/>
    <w:rsid w:val="000863E9"/>
    <w:rsid w:val="00087714"/>
    <w:rsid w:val="000B1319"/>
    <w:rsid w:val="000B2C1A"/>
    <w:rsid w:val="000B62E5"/>
    <w:rsid w:val="000C3707"/>
    <w:rsid w:val="000C7A5F"/>
    <w:rsid w:val="000E2375"/>
    <w:rsid w:val="000F2E24"/>
    <w:rsid w:val="00104900"/>
    <w:rsid w:val="00105CE1"/>
    <w:rsid w:val="001060F1"/>
    <w:rsid w:val="0013076B"/>
    <w:rsid w:val="00136F08"/>
    <w:rsid w:val="00137062"/>
    <w:rsid w:val="0014590A"/>
    <w:rsid w:val="00146B98"/>
    <w:rsid w:val="001541B4"/>
    <w:rsid w:val="00163CC2"/>
    <w:rsid w:val="00180CEB"/>
    <w:rsid w:val="00187C00"/>
    <w:rsid w:val="00194363"/>
    <w:rsid w:val="0019739C"/>
    <w:rsid w:val="001A0032"/>
    <w:rsid w:val="001A19FC"/>
    <w:rsid w:val="001B1E40"/>
    <w:rsid w:val="001B282A"/>
    <w:rsid w:val="001B4132"/>
    <w:rsid w:val="001D3EB3"/>
    <w:rsid w:val="001D669F"/>
    <w:rsid w:val="001E254E"/>
    <w:rsid w:val="001E3C54"/>
    <w:rsid w:val="001E5688"/>
    <w:rsid w:val="001F2049"/>
    <w:rsid w:val="001F5E06"/>
    <w:rsid w:val="00203ACA"/>
    <w:rsid w:val="0021049A"/>
    <w:rsid w:val="00223CE2"/>
    <w:rsid w:val="00224AA5"/>
    <w:rsid w:val="002267B8"/>
    <w:rsid w:val="00235FBE"/>
    <w:rsid w:val="002534A2"/>
    <w:rsid w:val="002730D2"/>
    <w:rsid w:val="002865D2"/>
    <w:rsid w:val="00291531"/>
    <w:rsid w:val="002928AE"/>
    <w:rsid w:val="002B478C"/>
    <w:rsid w:val="002C0C79"/>
    <w:rsid w:val="002D0940"/>
    <w:rsid w:val="002D7CA4"/>
    <w:rsid w:val="002F51E9"/>
    <w:rsid w:val="00311B49"/>
    <w:rsid w:val="00314503"/>
    <w:rsid w:val="00314EAA"/>
    <w:rsid w:val="00314F5F"/>
    <w:rsid w:val="003274F7"/>
    <w:rsid w:val="00327D8B"/>
    <w:rsid w:val="00346964"/>
    <w:rsid w:val="00374946"/>
    <w:rsid w:val="00392434"/>
    <w:rsid w:val="003A3498"/>
    <w:rsid w:val="003C0734"/>
    <w:rsid w:val="003E2F76"/>
    <w:rsid w:val="003E5779"/>
    <w:rsid w:val="003F1681"/>
    <w:rsid w:val="003F2520"/>
    <w:rsid w:val="003F725C"/>
    <w:rsid w:val="0040072D"/>
    <w:rsid w:val="004012C8"/>
    <w:rsid w:val="00405E7E"/>
    <w:rsid w:val="00415788"/>
    <w:rsid w:val="00424255"/>
    <w:rsid w:val="004248AB"/>
    <w:rsid w:val="00424BEE"/>
    <w:rsid w:val="0043262C"/>
    <w:rsid w:val="00433EFD"/>
    <w:rsid w:val="004352AF"/>
    <w:rsid w:val="00437C92"/>
    <w:rsid w:val="00452330"/>
    <w:rsid w:val="00455881"/>
    <w:rsid w:val="00460141"/>
    <w:rsid w:val="004742C5"/>
    <w:rsid w:val="00494BA5"/>
    <w:rsid w:val="004956CC"/>
    <w:rsid w:val="004977E6"/>
    <w:rsid w:val="004A71AD"/>
    <w:rsid w:val="004B3947"/>
    <w:rsid w:val="004E3752"/>
    <w:rsid w:val="004E3BEC"/>
    <w:rsid w:val="004E43CF"/>
    <w:rsid w:val="004E71F6"/>
    <w:rsid w:val="004F1308"/>
    <w:rsid w:val="005140FC"/>
    <w:rsid w:val="005149FB"/>
    <w:rsid w:val="0052738A"/>
    <w:rsid w:val="00545AE0"/>
    <w:rsid w:val="00564A61"/>
    <w:rsid w:val="00596D9B"/>
    <w:rsid w:val="00596F92"/>
    <w:rsid w:val="005A37D5"/>
    <w:rsid w:val="005A3F0B"/>
    <w:rsid w:val="005C3D27"/>
    <w:rsid w:val="005D30D8"/>
    <w:rsid w:val="005D4597"/>
    <w:rsid w:val="005E07B8"/>
    <w:rsid w:val="005E4CD0"/>
    <w:rsid w:val="005E58CA"/>
    <w:rsid w:val="005F4161"/>
    <w:rsid w:val="00622B86"/>
    <w:rsid w:val="006314E6"/>
    <w:rsid w:val="00642D0B"/>
    <w:rsid w:val="006470BF"/>
    <w:rsid w:val="00650679"/>
    <w:rsid w:val="00663445"/>
    <w:rsid w:val="00664D2F"/>
    <w:rsid w:val="00687B14"/>
    <w:rsid w:val="00697051"/>
    <w:rsid w:val="006979F0"/>
    <w:rsid w:val="006A5574"/>
    <w:rsid w:val="006A6DB4"/>
    <w:rsid w:val="006C612F"/>
    <w:rsid w:val="006C6743"/>
    <w:rsid w:val="006C6B68"/>
    <w:rsid w:val="007115BF"/>
    <w:rsid w:val="00715BC0"/>
    <w:rsid w:val="00722211"/>
    <w:rsid w:val="00724B63"/>
    <w:rsid w:val="0073743F"/>
    <w:rsid w:val="00754AD3"/>
    <w:rsid w:val="00760120"/>
    <w:rsid w:val="007634F9"/>
    <w:rsid w:val="007652EB"/>
    <w:rsid w:val="00770675"/>
    <w:rsid w:val="00770CE3"/>
    <w:rsid w:val="00780075"/>
    <w:rsid w:val="00780C1D"/>
    <w:rsid w:val="00782477"/>
    <w:rsid w:val="0079583F"/>
    <w:rsid w:val="00796CED"/>
    <w:rsid w:val="007A7C0A"/>
    <w:rsid w:val="007C3361"/>
    <w:rsid w:val="007D42EF"/>
    <w:rsid w:val="007F30C7"/>
    <w:rsid w:val="00820B25"/>
    <w:rsid w:val="008432D3"/>
    <w:rsid w:val="00851963"/>
    <w:rsid w:val="00872466"/>
    <w:rsid w:val="00876D83"/>
    <w:rsid w:val="008839E9"/>
    <w:rsid w:val="00884462"/>
    <w:rsid w:val="008A079C"/>
    <w:rsid w:val="008A5B09"/>
    <w:rsid w:val="008A71BE"/>
    <w:rsid w:val="008B4A0A"/>
    <w:rsid w:val="008C5A52"/>
    <w:rsid w:val="008C633F"/>
    <w:rsid w:val="008D6EA4"/>
    <w:rsid w:val="008D7FD7"/>
    <w:rsid w:val="008F3E97"/>
    <w:rsid w:val="0092097A"/>
    <w:rsid w:val="009511D7"/>
    <w:rsid w:val="00955E63"/>
    <w:rsid w:val="00956745"/>
    <w:rsid w:val="0095688F"/>
    <w:rsid w:val="009666AA"/>
    <w:rsid w:val="00977A03"/>
    <w:rsid w:val="00980B69"/>
    <w:rsid w:val="009A1F44"/>
    <w:rsid w:val="009C5C45"/>
    <w:rsid w:val="009E1321"/>
    <w:rsid w:val="009E221C"/>
    <w:rsid w:val="009E2D62"/>
    <w:rsid w:val="009F3A80"/>
    <w:rsid w:val="009F5435"/>
    <w:rsid w:val="00A07AE4"/>
    <w:rsid w:val="00A13F2C"/>
    <w:rsid w:val="00A17385"/>
    <w:rsid w:val="00A24555"/>
    <w:rsid w:val="00A34A58"/>
    <w:rsid w:val="00A43943"/>
    <w:rsid w:val="00A43DCA"/>
    <w:rsid w:val="00A56586"/>
    <w:rsid w:val="00A834F1"/>
    <w:rsid w:val="00A90592"/>
    <w:rsid w:val="00A93D16"/>
    <w:rsid w:val="00AA0CA9"/>
    <w:rsid w:val="00AA499F"/>
    <w:rsid w:val="00AB4768"/>
    <w:rsid w:val="00AB4E30"/>
    <w:rsid w:val="00AB59C7"/>
    <w:rsid w:val="00AB7D92"/>
    <w:rsid w:val="00AD35EB"/>
    <w:rsid w:val="00AD5C9A"/>
    <w:rsid w:val="00AE4C51"/>
    <w:rsid w:val="00AF3737"/>
    <w:rsid w:val="00B03D12"/>
    <w:rsid w:val="00B137C8"/>
    <w:rsid w:val="00B1507D"/>
    <w:rsid w:val="00B20600"/>
    <w:rsid w:val="00B20CFB"/>
    <w:rsid w:val="00B40C68"/>
    <w:rsid w:val="00B422A1"/>
    <w:rsid w:val="00B4274A"/>
    <w:rsid w:val="00B43F7D"/>
    <w:rsid w:val="00B560EE"/>
    <w:rsid w:val="00B6318D"/>
    <w:rsid w:val="00B65AB3"/>
    <w:rsid w:val="00B72F58"/>
    <w:rsid w:val="00B74293"/>
    <w:rsid w:val="00B87FDC"/>
    <w:rsid w:val="00B938AD"/>
    <w:rsid w:val="00B9658A"/>
    <w:rsid w:val="00BB0469"/>
    <w:rsid w:val="00BC2037"/>
    <w:rsid w:val="00BC47AF"/>
    <w:rsid w:val="00BC48DF"/>
    <w:rsid w:val="00BC7364"/>
    <w:rsid w:val="00BD4B82"/>
    <w:rsid w:val="00BE2AE7"/>
    <w:rsid w:val="00BE7F7F"/>
    <w:rsid w:val="00BF16DF"/>
    <w:rsid w:val="00C02FBE"/>
    <w:rsid w:val="00C1009C"/>
    <w:rsid w:val="00C11367"/>
    <w:rsid w:val="00C17785"/>
    <w:rsid w:val="00C40586"/>
    <w:rsid w:val="00C60AEF"/>
    <w:rsid w:val="00C63416"/>
    <w:rsid w:val="00C747EA"/>
    <w:rsid w:val="00C84B04"/>
    <w:rsid w:val="00C962FA"/>
    <w:rsid w:val="00C97BE7"/>
    <w:rsid w:val="00CA0111"/>
    <w:rsid w:val="00CA2458"/>
    <w:rsid w:val="00CA3472"/>
    <w:rsid w:val="00CA36F8"/>
    <w:rsid w:val="00CB10A7"/>
    <w:rsid w:val="00CB6345"/>
    <w:rsid w:val="00CC2439"/>
    <w:rsid w:val="00CC3A2B"/>
    <w:rsid w:val="00CC629F"/>
    <w:rsid w:val="00CD1BBB"/>
    <w:rsid w:val="00CD2EB6"/>
    <w:rsid w:val="00CD7162"/>
    <w:rsid w:val="00CD7F73"/>
    <w:rsid w:val="00CE30A2"/>
    <w:rsid w:val="00CF0D68"/>
    <w:rsid w:val="00CF2CE9"/>
    <w:rsid w:val="00CF4FBD"/>
    <w:rsid w:val="00D0736D"/>
    <w:rsid w:val="00D10C41"/>
    <w:rsid w:val="00D228E2"/>
    <w:rsid w:val="00D2401D"/>
    <w:rsid w:val="00D2706C"/>
    <w:rsid w:val="00D356F3"/>
    <w:rsid w:val="00D46746"/>
    <w:rsid w:val="00D731B1"/>
    <w:rsid w:val="00D87564"/>
    <w:rsid w:val="00D9374D"/>
    <w:rsid w:val="00DB2CD0"/>
    <w:rsid w:val="00DB434E"/>
    <w:rsid w:val="00DC6AB4"/>
    <w:rsid w:val="00DE7011"/>
    <w:rsid w:val="00E02651"/>
    <w:rsid w:val="00E104B1"/>
    <w:rsid w:val="00E10986"/>
    <w:rsid w:val="00E1659F"/>
    <w:rsid w:val="00E17E6C"/>
    <w:rsid w:val="00E208C9"/>
    <w:rsid w:val="00E33A3A"/>
    <w:rsid w:val="00E52D45"/>
    <w:rsid w:val="00E55B26"/>
    <w:rsid w:val="00E561F3"/>
    <w:rsid w:val="00E65EBA"/>
    <w:rsid w:val="00E6640A"/>
    <w:rsid w:val="00E731D9"/>
    <w:rsid w:val="00E955F2"/>
    <w:rsid w:val="00E96767"/>
    <w:rsid w:val="00EA001B"/>
    <w:rsid w:val="00EA4DD1"/>
    <w:rsid w:val="00EA6979"/>
    <w:rsid w:val="00EB5161"/>
    <w:rsid w:val="00EC1CD5"/>
    <w:rsid w:val="00EC3298"/>
    <w:rsid w:val="00ED2ACD"/>
    <w:rsid w:val="00EE2A51"/>
    <w:rsid w:val="00EE7443"/>
    <w:rsid w:val="00EF402F"/>
    <w:rsid w:val="00F013FD"/>
    <w:rsid w:val="00F1003A"/>
    <w:rsid w:val="00F4079A"/>
    <w:rsid w:val="00F474B8"/>
    <w:rsid w:val="00F5659A"/>
    <w:rsid w:val="00F812C6"/>
    <w:rsid w:val="00F83C48"/>
    <w:rsid w:val="00FA6181"/>
    <w:rsid w:val="00FB1AE3"/>
    <w:rsid w:val="00FB5E6A"/>
    <w:rsid w:val="00FC0F2C"/>
    <w:rsid w:val="00FC3A7A"/>
    <w:rsid w:val="00FC4401"/>
    <w:rsid w:val="00FC6C13"/>
    <w:rsid w:val="00FE6EB2"/>
    <w:rsid w:val="00FF062F"/>
    <w:rsid w:val="00FF14BD"/>
    <w:rsid w:val="00FF515A"/>
    <w:rsid w:val="00FF6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24414"/>
  <w15:docId w15:val="{E26D2C4E-AD09-412C-B186-542DF62B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uiPriority w:val="10"/>
    <w:qFormat/>
    <w:rsid w:val="007F30C7"/>
    <w:pPr>
      <w:jc w:val="center"/>
    </w:pPr>
    <w:rPr>
      <w:iCs w:val="0"/>
      <w:sz w:val="24"/>
      <w:szCs w:val="24"/>
    </w:rPr>
  </w:style>
  <w:style w:type="character" w:customStyle="1" w:styleId="TitleChar">
    <w:name w:val="Title Char"/>
    <w:basedOn w:val="DefaultParagraphFont"/>
    <w:link w:val="Title"/>
    <w:uiPriority w:val="10"/>
    <w:rsid w:val="007F30C7"/>
    <w:rPr>
      <w:rFonts w:ascii="Times New Roman" w:eastAsia="Times New Roman" w:hAnsi="Times New Roman"/>
      <w:sz w:val="24"/>
      <w:szCs w:val="24"/>
      <w:lang w:eastAsia="en-US"/>
    </w:rPr>
  </w:style>
  <w:style w:type="character" w:customStyle="1" w:styleId="normaltextrun">
    <w:name w:val="normaltextrun"/>
    <w:basedOn w:val="DefaultParagraphFont"/>
    <w:rsid w:val="00E52D45"/>
  </w:style>
  <w:style w:type="character" w:customStyle="1" w:styleId="None">
    <w:name w:val="None"/>
    <w:rsid w:val="00E52D45"/>
  </w:style>
  <w:style w:type="paragraph" w:styleId="NormalWeb">
    <w:name w:val="Normal (Web)"/>
    <w:basedOn w:val="Normal"/>
    <w:uiPriority w:val="99"/>
    <w:semiHidden/>
    <w:unhideWhenUsed/>
    <w:rsid w:val="007115BF"/>
    <w:pPr>
      <w:spacing w:before="100" w:beforeAutospacing="1" w:after="100" w:afterAutospacing="1"/>
    </w:pPr>
    <w:rPr>
      <w:iCs w:val="0"/>
      <w:sz w:val="24"/>
      <w:szCs w:val="24"/>
      <w:lang w:eastAsia="lv-LV"/>
    </w:rPr>
  </w:style>
  <w:style w:type="paragraph" w:styleId="BodyText">
    <w:name w:val="Body Text"/>
    <w:basedOn w:val="Normal"/>
    <w:link w:val="BodyTextChar"/>
    <w:uiPriority w:val="99"/>
    <w:semiHidden/>
    <w:unhideWhenUsed/>
    <w:rsid w:val="007115BF"/>
    <w:pPr>
      <w:spacing w:after="120" w:line="252" w:lineRule="auto"/>
    </w:pPr>
    <w:rPr>
      <w:rFonts w:ascii="Calibri" w:eastAsia="Calibri" w:hAnsi="Calibri"/>
      <w:iCs w:val="0"/>
      <w:sz w:val="22"/>
      <w:szCs w:val="22"/>
    </w:rPr>
  </w:style>
  <w:style w:type="character" w:customStyle="1" w:styleId="BodyTextChar">
    <w:name w:val="Body Text Char"/>
    <w:basedOn w:val="DefaultParagraphFont"/>
    <w:link w:val="BodyText"/>
    <w:uiPriority w:val="99"/>
    <w:semiHidden/>
    <w:rsid w:val="007115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3847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13176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gauja@cesunovads.lv" TargetMode="External"/><Relationship Id="rId13" Type="http://schemas.openxmlformats.org/officeDocument/2006/relationships/hyperlink" Target="mailto:pargauja@ces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gauja@cesunovads.lv" TargetMode="External"/><Relationship Id="rId12" Type="http://schemas.openxmlformats.org/officeDocument/2006/relationships/hyperlink" Target="http://www.pargauja.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rgau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gauja.lv" TargetMode="External"/><Relationship Id="rId5" Type="http://schemas.openxmlformats.org/officeDocument/2006/relationships/footnotes" Target="footnotes.xml"/><Relationship Id="rId15" Type="http://schemas.openxmlformats.org/officeDocument/2006/relationships/hyperlink" Target="mailto:rudite.vasile@cesunovads.lv" TargetMode="External"/><Relationship Id="rId10" Type="http://schemas.openxmlformats.org/officeDocument/2006/relationships/hyperlink" Target="mailto:rudite.vasile@cesu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argauja.lv" TargetMode="External"/><Relationship Id="rId14" Type="http://schemas.openxmlformats.org/officeDocument/2006/relationships/hyperlink" Target="mailto:pargauja@cesu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(1).dot</Template>
  <TotalTime>1</TotalTime>
  <Pages>3</Pages>
  <Words>5987</Words>
  <Characters>3414</Characters>
  <Application>Microsoft Office Word</Application>
  <DocSecurity>0</DocSecurity>
  <Lines>28</Lines>
  <Paragraphs>18</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APSTIPRINĀTS </vt:lpstr>
      <vt:lpstr>ar Cēsu novada domes </vt:lpstr>
      <vt:lpstr>24.03.2022.lēmumu Nr.152</vt:lpstr>
      <vt:lpstr/>
    </vt:vector>
  </TitlesOfParts>
  <Company>Dome</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Alksnite</dc:creator>
  <cp:lastModifiedBy>Rudite</cp:lastModifiedBy>
  <cp:revision>2</cp:revision>
  <cp:lastPrinted>2021-08-03T06:37:00Z</cp:lastPrinted>
  <dcterms:created xsi:type="dcterms:W3CDTF">2022-03-29T07:18:00Z</dcterms:created>
  <dcterms:modified xsi:type="dcterms:W3CDTF">2022-03-29T07:18:00Z</dcterms:modified>
</cp:coreProperties>
</file>